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7546A" w14:textId="77777777" w:rsidR="00F74A76" w:rsidRDefault="00DE699F" w:rsidP="00F74A7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Обґрунтування технічних та якісних характеристик предмета закупівлі </w:t>
      </w:r>
    </w:p>
    <w:p w14:paraId="7217130F" w14:textId="7DAA3C81" w:rsidR="00F74A76" w:rsidRDefault="00F74A76" w:rsidP="00F74A76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згідно коду </w:t>
      </w:r>
      <w:r w:rsidRPr="002928A6">
        <w:rPr>
          <w:rFonts w:ascii="Times New Roman" w:hAnsi="Times New Roman" w:cs="Times New Roman"/>
          <w:b/>
          <w:sz w:val="21"/>
          <w:szCs w:val="21"/>
        </w:rPr>
        <w:t>ДК 021:2015:</w:t>
      </w:r>
      <w:r w:rsidRPr="00F506D7">
        <w:t xml:space="preserve"> </w:t>
      </w:r>
      <w:r w:rsidRPr="00F13225">
        <w:rPr>
          <w:rFonts w:ascii="Times New Roman" w:hAnsi="Times New Roman" w:cs="Times New Roman"/>
          <w:b/>
          <w:sz w:val="21"/>
          <w:szCs w:val="21"/>
        </w:rPr>
        <w:t xml:space="preserve">30230000-0 Комп’ютерне обладнання </w:t>
      </w:r>
    </w:p>
    <w:p w14:paraId="7A432C7E" w14:textId="77777777" w:rsidR="00F74A76" w:rsidRPr="002928A6" w:rsidRDefault="00F74A76" w:rsidP="00F74A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6D7">
        <w:rPr>
          <w:rFonts w:ascii="Times New Roman" w:hAnsi="Times New Roman" w:cs="Times New Roman"/>
          <w:b/>
          <w:sz w:val="21"/>
          <w:szCs w:val="21"/>
        </w:rPr>
        <w:t>(</w:t>
      </w:r>
      <w:r w:rsidRPr="00F13225">
        <w:rPr>
          <w:rFonts w:ascii="Times New Roman" w:hAnsi="Times New Roman" w:cs="Times New Roman"/>
          <w:b/>
          <w:sz w:val="21"/>
          <w:szCs w:val="21"/>
        </w:rPr>
        <w:t>Персональний комп’ютер форм-</w:t>
      </w:r>
      <w:proofErr w:type="spellStart"/>
      <w:r w:rsidRPr="00F13225">
        <w:rPr>
          <w:rFonts w:ascii="Times New Roman" w:hAnsi="Times New Roman" w:cs="Times New Roman"/>
          <w:b/>
          <w:sz w:val="21"/>
          <w:szCs w:val="21"/>
        </w:rPr>
        <w:t>фактора</w:t>
      </w:r>
      <w:proofErr w:type="spellEnd"/>
      <w:r w:rsidRPr="00F1322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F13225">
        <w:rPr>
          <w:rFonts w:ascii="Times New Roman" w:hAnsi="Times New Roman" w:cs="Times New Roman"/>
          <w:b/>
          <w:sz w:val="21"/>
          <w:szCs w:val="21"/>
        </w:rPr>
        <w:t>десктоп</w:t>
      </w:r>
      <w:proofErr w:type="spellEnd"/>
      <w:r>
        <w:rPr>
          <w:rFonts w:ascii="Times New Roman" w:hAnsi="Times New Roman" w:cs="Times New Roman"/>
          <w:b/>
          <w:sz w:val="21"/>
          <w:szCs w:val="21"/>
        </w:rPr>
        <w:t>, п</w:t>
      </w:r>
      <w:r w:rsidRPr="00C31927">
        <w:rPr>
          <w:rFonts w:ascii="Times New Roman" w:eastAsia="Times New Roman" w:hAnsi="Times New Roman" w:cs="Times New Roman"/>
          <w:b/>
        </w:rPr>
        <w:t>ерсональний комп’ютер форм-</w:t>
      </w:r>
      <w:proofErr w:type="spellStart"/>
      <w:r w:rsidRPr="00C31927">
        <w:rPr>
          <w:rFonts w:ascii="Times New Roman" w:eastAsia="Times New Roman" w:hAnsi="Times New Roman" w:cs="Times New Roman"/>
          <w:b/>
        </w:rPr>
        <w:t>фактора</w:t>
      </w:r>
      <w:proofErr w:type="spellEnd"/>
      <w:r w:rsidRPr="00C31927">
        <w:rPr>
          <w:rFonts w:ascii="Times New Roman" w:eastAsia="Times New Roman" w:hAnsi="Times New Roman" w:cs="Times New Roman"/>
          <w:b/>
        </w:rPr>
        <w:t xml:space="preserve"> ноутбук для педагогічного працівника</w:t>
      </w:r>
      <w:r>
        <w:rPr>
          <w:rFonts w:ascii="Times New Roman" w:eastAsia="Times New Roman" w:hAnsi="Times New Roman" w:cs="Times New Roman"/>
          <w:b/>
        </w:rPr>
        <w:t>, п</w:t>
      </w:r>
      <w:r w:rsidRPr="00C31927">
        <w:rPr>
          <w:rFonts w:ascii="Times New Roman" w:eastAsia="Times New Roman" w:hAnsi="Times New Roman" w:cs="Times New Roman"/>
          <w:b/>
        </w:rPr>
        <w:t>ерсональний комп’ютер форм-</w:t>
      </w:r>
      <w:proofErr w:type="spellStart"/>
      <w:r w:rsidRPr="00C31927">
        <w:rPr>
          <w:rFonts w:ascii="Times New Roman" w:eastAsia="Times New Roman" w:hAnsi="Times New Roman" w:cs="Times New Roman"/>
          <w:b/>
        </w:rPr>
        <w:t>фактора</w:t>
      </w:r>
      <w:proofErr w:type="spellEnd"/>
      <w:r w:rsidRPr="00C31927">
        <w:rPr>
          <w:rFonts w:ascii="Times New Roman" w:eastAsia="Times New Roman" w:hAnsi="Times New Roman" w:cs="Times New Roman"/>
          <w:b/>
        </w:rPr>
        <w:t xml:space="preserve"> ноутбук для здобувача освіти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Pr="00F2177E">
        <w:rPr>
          <w:rFonts w:ascii="Times New Roman" w:eastAsia="Times New Roman" w:hAnsi="Times New Roman" w:cs="Times New Roman"/>
          <w:b/>
        </w:rPr>
        <w:t>Багатофункціональний пристрій (принтер-сканер-копір)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Pr="00F2177E">
        <w:rPr>
          <w:rFonts w:ascii="Times New Roman" w:eastAsia="Times New Roman" w:hAnsi="Times New Roman" w:cs="Times New Roman"/>
          <w:b/>
        </w:rPr>
        <w:t>3D принтер разом з витратними матеріалами на навчальний рік</w:t>
      </w:r>
      <w:r>
        <w:rPr>
          <w:rFonts w:ascii="Times New Roman" w:hAnsi="Times New Roman" w:cs="Times New Roman"/>
          <w:b/>
          <w:sz w:val="21"/>
          <w:szCs w:val="21"/>
        </w:rPr>
        <w:t xml:space="preserve"> )</w:t>
      </w:r>
    </w:p>
    <w:p w14:paraId="1A8EA7A1" w14:textId="15EAF71F" w:rsidR="00425506" w:rsidRDefault="00DE699F" w:rsidP="00936CA1">
      <w:pPr>
        <w:shd w:val="clear" w:color="auto" w:fill="FFFFFF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розміру бюджетного призначення, очікуваної вартості предмета закупівлі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(відповідно до пункту 4.1постанови КМУ від 11.10.2016 № 710 «Про ефективне використання державних коштів» (зі змінами)</w:t>
      </w:r>
    </w:p>
    <w:p w14:paraId="6DC18E19" w14:textId="77777777" w:rsidR="00425506" w:rsidRDefault="00DE699F">
      <w:pPr>
        <w:spacing w:after="120" w:line="259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Відкриті торги</w:t>
      </w:r>
    </w:p>
    <w:tbl>
      <w:tblPr>
        <w:tblStyle w:val="a5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4272"/>
        <w:gridCol w:w="4860"/>
      </w:tblGrid>
      <w:tr w:rsidR="00425506" w14:paraId="52AC4809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4148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25B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замовника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F761" w14:textId="77777777" w:rsidR="00425506" w:rsidRPr="00AE4F11" w:rsidRDefault="00AE4F11" w:rsidP="00AE4F11">
            <w:pPr>
              <w:pStyle w:val="10"/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 w:rsidRPr="00AE4F1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Обласний коледж "Кременчуцька гуманітарно-технологічна академія імені А.С. Макаренка" Полтавської обласної ради</w:t>
            </w:r>
          </w:p>
        </w:tc>
      </w:tr>
      <w:tr w:rsidR="00425506" w14:paraId="0E9657DF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6E97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713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згідно з ЄДРПОУ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4D6E" w14:textId="77777777" w:rsidR="00425506" w:rsidRPr="00AE4F11" w:rsidRDefault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02125496</w:t>
            </w:r>
          </w:p>
        </w:tc>
      </w:tr>
      <w:tr w:rsidR="00425506" w14:paraId="1CE4EAB6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B07F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D19A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Місцезнаходження замовника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D624" w14:textId="77777777" w:rsidR="00425506" w:rsidRPr="00AE4F11" w:rsidRDefault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r w:rsidR="00B80E7D" w:rsidRPr="00B80E7D">
              <w:rPr>
                <w:rFonts w:ascii="Times New Roman" w:eastAsia="Times New Roman" w:hAnsi="Times New Roman" w:cs="Times New Roman"/>
                <w:sz w:val="24"/>
                <w:szCs w:val="24"/>
              </w:rPr>
              <w:t>Федько Валентини</w:t>
            </w: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, 33, м. Кременчук, Полтавська  обл., 39623</w:t>
            </w:r>
          </w:p>
        </w:tc>
      </w:tr>
      <w:tr w:rsidR="00425506" w14:paraId="20BF2C4D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1479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1CF5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Конкретна назва предмета закупівлі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E8E4" w14:textId="7DDAC142" w:rsidR="00425506" w:rsidRPr="00AE4F11" w:rsidRDefault="00307905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905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засоби</w:t>
            </w:r>
          </w:p>
        </w:tc>
      </w:tr>
      <w:tr w:rsidR="00425506" w14:paraId="17CF43E6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45A9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4D5F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Коди відповідних класифікаторів предмета закупівлі (за наявності)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E23E" w14:textId="77777777" w:rsidR="00F74A76" w:rsidRPr="00F74A76" w:rsidRDefault="00F74A76" w:rsidP="00F74A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 021:2015: 30230000-0 Комп’ютерне обладнання </w:t>
            </w:r>
          </w:p>
          <w:p w14:paraId="11F8FB59" w14:textId="1FC432FA" w:rsidR="00425506" w:rsidRPr="00AE4F11" w:rsidRDefault="00F74A76" w:rsidP="00F74A76">
            <w:pPr>
              <w:shd w:val="clear" w:color="auto" w:fill="FFFFFF"/>
            </w:pPr>
            <w:r w:rsidRP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>(Персональний комп’ютер форм-</w:t>
            </w:r>
            <w:proofErr w:type="spellStart"/>
            <w:r w:rsidRP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фактора</w:t>
            </w:r>
            <w:proofErr w:type="spellEnd"/>
            <w:r w:rsidRP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>десктоп</w:t>
            </w:r>
            <w:proofErr w:type="spellEnd"/>
            <w:r w:rsidRP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>, персональний комп’ютер форм-</w:t>
            </w:r>
            <w:proofErr w:type="spellStart"/>
            <w:r w:rsidRP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фактора</w:t>
            </w:r>
            <w:proofErr w:type="spellEnd"/>
            <w:r w:rsidRP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ноутбук для педагогічного працівника, персональний комп’ютер форм-</w:t>
            </w:r>
            <w:proofErr w:type="spellStart"/>
            <w:r w:rsidRP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фактора</w:t>
            </w:r>
            <w:proofErr w:type="spellEnd"/>
            <w:r w:rsidRP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ноутбук для здобувача освіти, Багатофункціональний пристрій (принтер-сканер-копір), 3D принтер разом з витратними матеріалами на навчальний рік )</w:t>
            </w:r>
          </w:p>
        </w:tc>
      </w:tr>
      <w:tr w:rsidR="00425506" w14:paraId="2EB97B4F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9BBC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323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товарів або обсяг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51BA" w14:textId="2E7EFC08" w:rsidR="00F74A76" w:rsidRDefault="00F74A76" w:rsidP="00B80E7D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Персональний комп’ютер форм-</w:t>
            </w:r>
            <w:proofErr w:type="spellStart"/>
            <w:r w:rsidRP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>фак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десктоп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 w:rsidRP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BC6BF9" w14:textId="7B98E1F7" w:rsidR="00F74A76" w:rsidRDefault="00F74A76" w:rsidP="00B80E7D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персональний комп’ютер форм-</w:t>
            </w:r>
            <w:proofErr w:type="spellStart"/>
            <w:r w:rsidRP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фактора</w:t>
            </w:r>
            <w:proofErr w:type="spellEnd"/>
            <w:r w:rsidRP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ноутбу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для педагогічного працівника – 5</w:t>
            </w:r>
          </w:p>
          <w:p w14:paraId="70DCECC9" w14:textId="2C4D088E" w:rsidR="00F74A76" w:rsidRDefault="00F74A76" w:rsidP="00B80E7D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персональний комп’ютер форм-</w:t>
            </w:r>
            <w:proofErr w:type="spellStart"/>
            <w:r w:rsidRP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ноутбук для здобувача освіти - 29</w:t>
            </w:r>
            <w:r w:rsidRP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Багатофункціональний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пристрій (принтер-сканер-копір) – 4</w:t>
            </w:r>
          </w:p>
          <w:p w14:paraId="20566DA8" w14:textId="0FA18A2E" w:rsidR="00425506" w:rsidRPr="00AE4F11" w:rsidRDefault="00F74A76" w:rsidP="00B80E7D">
            <w:pPr>
              <w:widowControl w:val="0"/>
              <w:spacing w:after="120" w:line="259" w:lineRule="auto"/>
              <w:rPr>
                <w:sz w:val="24"/>
                <w:szCs w:val="24"/>
              </w:rPr>
            </w:pPr>
            <w:r w:rsidRP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>3D принтер разом з витратними матеріалами на навчальний рік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</w:t>
            </w:r>
          </w:p>
        </w:tc>
      </w:tr>
      <w:tr w:rsidR="00425506" w14:paraId="25F800B0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3ECC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DB51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поставки товарів,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B002" w14:textId="1966C0C3" w:rsidR="00425506" w:rsidRPr="00AE4F11" w:rsidRDefault="00E860DE" w:rsidP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0DE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Федько Валентини, 33, м. Кременчук, Полтавська  обл., 39623</w:t>
            </w:r>
          </w:p>
        </w:tc>
      </w:tr>
      <w:tr w:rsidR="00425506" w14:paraId="141D6A55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301D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89A6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 поставки товарів,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793A" w14:textId="5AC9BA78" w:rsidR="00425506" w:rsidRPr="00AE4F11" w:rsidRDefault="00DE699F" w:rsidP="00F74A76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="00E86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моменту укладання договору по </w:t>
            </w:r>
            <w:r w:rsidR="003079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860DE">
              <w:rPr>
                <w:rFonts w:ascii="Times New Roman" w:eastAsia="Times New Roman" w:hAnsi="Times New Roman" w:cs="Times New Roman"/>
                <w:sz w:val="24"/>
                <w:szCs w:val="24"/>
              </w:rPr>
              <w:t>.12.2025</w:t>
            </w:r>
          </w:p>
        </w:tc>
      </w:tr>
      <w:tr w:rsidR="00425506" w14:paraId="4CED36A8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0490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DF4E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Очікувана вартість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30A6" w14:textId="13BC6B40" w:rsidR="00425506" w:rsidRPr="00AE4F11" w:rsidRDefault="00F74A76" w:rsidP="00F74A76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1 231 542</w:t>
            </w:r>
            <w:r w:rsidR="00307905" w:rsidRPr="003079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</w:t>
            </w:r>
            <w:r w:rsidR="003079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60DE" w:rsidRPr="00E860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грн.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один</w:t>
            </w:r>
            <w:r w:rsidR="003079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60DE" w:rsidRPr="00E860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мільйон</w:t>
            </w:r>
            <w:r w:rsidR="003079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двісті тридцять одна </w:t>
            </w:r>
            <w:r w:rsidR="003079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тисяч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3079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п’ятсот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сорок дві</w:t>
            </w:r>
            <w:r w:rsidR="00E860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грн. </w:t>
            </w:r>
            <w:r w:rsidR="003079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="00E860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коп.) </w:t>
            </w:r>
            <w:r w:rsidR="00936CA1" w:rsidRPr="00936C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 включенням до очікуваної вартості закупівлі </w:t>
            </w:r>
            <w:r w:rsidR="00E860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послуг</w:t>
            </w:r>
            <w:r w:rsidR="00936CA1" w:rsidRPr="00936C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податку на додану вартість (ПДВ), інших податків і зборів </w:t>
            </w:r>
          </w:p>
        </w:tc>
      </w:tr>
      <w:tr w:rsidR="00425506" w14:paraId="7BF51899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A984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08AA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82F" w14:textId="1A7FB6F9" w:rsidR="00425506" w:rsidRPr="001D628D" w:rsidRDefault="00DE699F" w:rsidP="00307905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Очікувана вартість формувалась </w:t>
            </w:r>
            <w:r w:rsid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відповідно до Примірної методики </w:t>
            </w:r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 очікуваної вартості предмета закупівлі</w:t>
            </w:r>
            <w:r w:rsid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затвердженої</w:t>
            </w:r>
            <w:r w:rsidR="00307905">
              <w:t xml:space="preserve"> </w:t>
            </w:r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Наказ</w:t>
            </w:r>
            <w:r w:rsid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Міністерства розвитку економіки, торгівлі та сільського </w:t>
            </w:r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господ</w:t>
            </w:r>
            <w:r w:rsid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арства України від </w:t>
            </w:r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18.02.2020  № 275</w:t>
            </w:r>
            <w:r w:rsid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інансування даної закупівлі відбувається за рахунок освітньої субвенції з державного бюджету місцевим бюджетам (за спеціальним фондом державного бюджету) на створення сучасного освітнього простору  для кабінетів/лабораторій та </w:t>
            </w:r>
            <w:proofErr w:type="spellStart"/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співфінансування</w:t>
            </w:r>
            <w:proofErr w:type="spellEnd"/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місцевим бюджетом, відповідно до постанови Кабінету Міністрів України від 14 березня 2025 р.                 № 290 «Про затвердження Порядку та умов надання у 2025 році освітньої субвенції з державного бюджету місцевим бюджетам (за спеціальним фондом державного бюджету) в частині створення сучасного освітнього простору.»</w:t>
            </w:r>
          </w:p>
        </w:tc>
      </w:tr>
      <w:tr w:rsidR="00425506" w14:paraId="5371EB8B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AA82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9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AA8D" w14:textId="5AA43614" w:rsidR="00E860DE" w:rsidRDefault="00DE699F" w:rsidP="00E860DE">
            <w:pPr>
              <w:widowControl w:val="0"/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бґрунтування обсягів закупівлі: розрахунок обсягів закупівлі проводився у відповідності до наявної потреби закладу в отриманні навчальн6их засобів для облаштування </w:t>
            </w:r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кабінетів STEM лабораторії , хімії, біології, фізики, географії та математики</w:t>
            </w:r>
          </w:p>
          <w:p w14:paraId="7B42F9B1" w14:textId="2713760A" w:rsidR="00425506" w:rsidRDefault="00425506" w:rsidP="00E860DE">
            <w:pPr>
              <w:widowControl w:val="0"/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466113B" w14:textId="77777777" w:rsidR="00425506" w:rsidRDefault="00425506">
      <w:pPr>
        <w:spacing w:after="160" w:line="259" w:lineRule="auto"/>
        <w:rPr>
          <w:color w:val="000000"/>
          <w:sz w:val="22"/>
          <w:szCs w:val="22"/>
        </w:rPr>
      </w:pPr>
    </w:p>
    <w:p w14:paraId="6AAFE730" w14:textId="77777777" w:rsidR="00425506" w:rsidRDefault="00425506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425506">
      <w:pgSz w:w="11906" w:h="16838"/>
      <w:pgMar w:top="397" w:right="851" w:bottom="284" w:left="141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06"/>
    <w:rsid w:val="000C5013"/>
    <w:rsid w:val="001462C9"/>
    <w:rsid w:val="001D628D"/>
    <w:rsid w:val="00307905"/>
    <w:rsid w:val="00425506"/>
    <w:rsid w:val="00936CA1"/>
    <w:rsid w:val="00AE4F11"/>
    <w:rsid w:val="00B80E7D"/>
    <w:rsid w:val="00DE699F"/>
    <w:rsid w:val="00E860DE"/>
    <w:rsid w:val="00F7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F8D2"/>
  <w15:docId w15:val="{BC75A41F-37E6-4044-A41C-B883B50F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0">
    <w:name w:val="Обычный1"/>
    <w:rsid w:val="00AE4F1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2</cp:revision>
  <dcterms:created xsi:type="dcterms:W3CDTF">2025-11-25T09:41:00Z</dcterms:created>
  <dcterms:modified xsi:type="dcterms:W3CDTF">2025-11-25T09:41:00Z</dcterms:modified>
</cp:coreProperties>
</file>