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455AD" w:rsidRPr="00D41A82" w:rsidRDefault="00C455AD" w:rsidP="00C455AD">
      <w:pPr>
        <w:spacing w:after="0"/>
        <w:ind w:right="-8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41A82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8E3315" w:rsidRPr="00D41A82" w:rsidRDefault="008E3315" w:rsidP="00C455AD">
      <w:pPr>
        <w:spacing w:after="0"/>
        <w:ind w:right="-87"/>
        <w:jc w:val="center"/>
        <w:rPr>
          <w:rFonts w:ascii="Times New Roman" w:hAnsi="Times New Roman"/>
          <w:sz w:val="28"/>
          <w:szCs w:val="28"/>
        </w:rPr>
      </w:pPr>
      <w:r w:rsidRPr="00D41A82">
        <w:rPr>
          <w:rFonts w:ascii="Times New Roman" w:hAnsi="Times New Roman"/>
          <w:sz w:val="28"/>
          <w:szCs w:val="28"/>
        </w:rPr>
        <w:t xml:space="preserve">ВГО </w:t>
      </w:r>
      <w:r w:rsidR="00D41A82" w:rsidRPr="00D41A82">
        <w:rPr>
          <w:rFonts w:ascii="Times New Roman" w:hAnsi="Times New Roman"/>
          <w:sz w:val="28"/>
          <w:szCs w:val="28"/>
        </w:rPr>
        <w:t>„</w:t>
      </w:r>
      <w:r w:rsidRPr="00D41A82">
        <w:rPr>
          <w:rFonts w:ascii="Times New Roman" w:hAnsi="Times New Roman"/>
          <w:sz w:val="28"/>
          <w:szCs w:val="28"/>
        </w:rPr>
        <w:t>АСОЦІАЦІ</w:t>
      </w:r>
      <w:r w:rsidR="00D41A82" w:rsidRPr="00D41A82">
        <w:rPr>
          <w:rFonts w:ascii="Times New Roman" w:hAnsi="Times New Roman"/>
          <w:sz w:val="28"/>
          <w:szCs w:val="28"/>
        </w:rPr>
        <w:t>Я ПРАЦІВНИКІВ ДОШКІЛЬНОЇ ОСВІТИ“</w:t>
      </w:r>
    </w:p>
    <w:p w:rsidR="00C455AD" w:rsidRPr="00416AFC" w:rsidRDefault="00D41A82" w:rsidP="00D41A82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D41A82">
        <w:rPr>
          <w:rFonts w:ascii="Times New Roman" w:hAnsi="Times New Roman"/>
          <w:sz w:val="28"/>
          <w:szCs w:val="28"/>
        </w:rPr>
        <w:t>ОБЛАСНИЙ КОЛЕДЖ „КРЕМЕНЧУЦЬКА ГУМАНІТАРНО-ТЕХНОЛОГІЧНА АКАДЕМІЯ ІМЕНІ А.С. МАКАРЕНКА“</w:t>
      </w:r>
      <w:r w:rsidR="00416AFC">
        <w:rPr>
          <w:rFonts w:ascii="Times New Roman" w:hAnsi="Times New Roman"/>
          <w:sz w:val="28"/>
          <w:szCs w:val="28"/>
          <w:lang w:val="ru-RU"/>
        </w:rPr>
        <w:t xml:space="preserve"> ПОЛТАВСЬКОЇ ОБЛАСНОЇ РАДИ</w:t>
      </w:r>
    </w:p>
    <w:p w:rsidR="00C455AD" w:rsidRPr="00C455AD" w:rsidRDefault="00F2448C" w:rsidP="00FF307D">
      <w:pPr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noProof/>
          <w:sz w:val="28"/>
          <w:szCs w:val="28"/>
          <w:shd w:val="clear" w:color="auto" w:fill="FFFFFF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07E580E" wp14:editId="3A050EF7">
            <wp:simplePos x="0" y="0"/>
            <wp:positionH relativeFrom="column">
              <wp:posOffset>2369590</wp:posOffset>
            </wp:positionH>
            <wp:positionV relativeFrom="paragraph">
              <wp:posOffset>100330</wp:posOffset>
            </wp:positionV>
            <wp:extent cx="1496291" cy="1475216"/>
            <wp:effectExtent l="0" t="0" r="8890" b="0"/>
            <wp:wrapThrough wrapText="bothSides">
              <wp:wrapPolygon edited="0">
                <wp:start x="8251" y="0"/>
                <wp:lineTo x="6051" y="558"/>
                <wp:lineTo x="1375" y="3626"/>
                <wp:lineTo x="0" y="7532"/>
                <wp:lineTo x="0" y="13669"/>
                <wp:lineTo x="2475" y="18411"/>
                <wp:lineTo x="7426" y="20921"/>
                <wp:lineTo x="8526" y="21200"/>
                <wp:lineTo x="12927" y="21200"/>
                <wp:lineTo x="14027" y="20921"/>
                <wp:lineTo x="18978" y="18411"/>
                <wp:lineTo x="21453" y="13669"/>
                <wp:lineTo x="21453" y="7532"/>
                <wp:lineTo x="20353" y="3626"/>
                <wp:lineTo x="15402" y="558"/>
                <wp:lineTo x="13202" y="0"/>
                <wp:lineTo x="8251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291" cy="1475216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 w:rsidR="00C455AD" w:rsidRPr="00C455AD" w:rsidRDefault="00C455AD" w:rsidP="00FF307D">
      <w:pPr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5AD" w:rsidRPr="00C455AD" w:rsidRDefault="00C455AD" w:rsidP="00FF307D">
      <w:pPr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5AD" w:rsidRPr="00C455AD" w:rsidRDefault="00C455AD" w:rsidP="00C455AD">
      <w:pPr>
        <w:ind w:left="0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2448C" w:rsidRDefault="00F2448C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b/>
          <w:bCs/>
          <w:iCs/>
          <w:color w:val="1F3864" w:themeColor="accent5" w:themeShade="80"/>
          <w:sz w:val="28"/>
          <w:szCs w:val="28"/>
        </w:rPr>
      </w:pPr>
    </w:p>
    <w:p w:rsidR="00F2448C" w:rsidRDefault="00F2448C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b/>
          <w:bCs/>
          <w:iCs/>
          <w:color w:val="1F3864" w:themeColor="accent5" w:themeShade="80"/>
          <w:sz w:val="28"/>
          <w:szCs w:val="28"/>
        </w:rPr>
      </w:pPr>
    </w:p>
    <w:p w:rsidR="00F2448C" w:rsidRDefault="00F2448C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b/>
          <w:bCs/>
          <w:iCs/>
          <w:color w:val="1F3864" w:themeColor="accent5" w:themeShade="80"/>
          <w:sz w:val="28"/>
          <w:szCs w:val="28"/>
        </w:rPr>
      </w:pPr>
    </w:p>
    <w:p w:rsidR="00C455AD" w:rsidRPr="00C455AD" w:rsidRDefault="00C455AD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b/>
          <w:bCs/>
          <w:iCs/>
          <w:color w:val="1F3864" w:themeColor="accent5" w:themeShade="80"/>
          <w:sz w:val="28"/>
          <w:szCs w:val="28"/>
        </w:rPr>
      </w:pPr>
      <w:r w:rsidRPr="00C455AD">
        <w:rPr>
          <w:rFonts w:ascii="Times New Roman" w:eastAsia="Arial Unicode MS" w:hAnsi="Times New Roman"/>
          <w:b/>
          <w:bCs/>
          <w:iCs/>
          <w:color w:val="1F3864" w:themeColor="accent5" w:themeShade="80"/>
          <w:sz w:val="28"/>
          <w:szCs w:val="28"/>
        </w:rPr>
        <w:t xml:space="preserve">Шановні </w:t>
      </w:r>
      <w:r w:rsidR="00620A2C" w:rsidRPr="00620A2C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науковці, викладачі, </w:t>
      </w:r>
      <w:r w:rsidR="00D028C0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психологи, </w:t>
      </w:r>
      <w:r w:rsidR="00620A2C" w:rsidRPr="00620A2C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методисти обласних, </w:t>
      </w:r>
      <w:r w:rsidR="00620A2C" w:rsidRPr="00E84D15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>об’єднаних</w:t>
      </w:r>
      <w:r w:rsidR="00620A2C" w:rsidRPr="00620A2C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  <w:lang w:val="ru-RU"/>
        </w:rPr>
        <w:t xml:space="preserve"> </w:t>
      </w:r>
      <w:r w:rsidR="00620A2C" w:rsidRPr="00E84D15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>територіальних</w:t>
      </w:r>
      <w:r w:rsidR="00620A2C" w:rsidRPr="00620A2C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  <w:lang w:val="ru-RU"/>
        </w:rPr>
        <w:t xml:space="preserve"> громад</w:t>
      </w:r>
      <w:r w:rsidR="00620A2C" w:rsidRPr="00620A2C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 та районних центрів, педагоги-практики, аспіранти, докторанти, студенти</w:t>
      </w:r>
      <w:r w:rsidRPr="00620A2C">
        <w:rPr>
          <w:rFonts w:ascii="Times New Roman" w:eastAsia="Arial Unicode MS" w:hAnsi="Times New Roman"/>
          <w:b/>
          <w:bCs/>
          <w:iCs/>
          <w:color w:val="1F3864" w:themeColor="accent5" w:themeShade="80"/>
          <w:sz w:val="28"/>
          <w:szCs w:val="28"/>
        </w:rPr>
        <w:t>!</w:t>
      </w:r>
    </w:p>
    <w:p w:rsidR="00C455AD" w:rsidRPr="00C455AD" w:rsidRDefault="00C455AD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b/>
          <w:bCs/>
          <w:i/>
          <w:iCs/>
          <w:color w:val="000000"/>
          <w:sz w:val="28"/>
          <w:szCs w:val="28"/>
        </w:rPr>
      </w:pPr>
    </w:p>
    <w:p w:rsidR="00C455AD" w:rsidRPr="00C455AD" w:rsidRDefault="00C455AD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  <w:r w:rsidRPr="00C455AD">
        <w:rPr>
          <w:rFonts w:ascii="Times New Roman" w:eastAsia="Arial Unicode MS" w:hAnsi="Times New Roman"/>
          <w:color w:val="000000"/>
          <w:sz w:val="28"/>
          <w:szCs w:val="28"/>
        </w:rPr>
        <w:t>Запрошуємо Вас узяти участь у роботі</w:t>
      </w:r>
    </w:p>
    <w:p w:rsidR="00C455AD" w:rsidRPr="00C455AD" w:rsidRDefault="00FB7922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V</w:t>
      </w:r>
      <w:r w:rsidR="00401816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C455AD" w:rsidRPr="00C455AD">
        <w:rPr>
          <w:rFonts w:ascii="Times New Roman" w:eastAsia="Arial Unicode MS" w:hAnsi="Times New Roman"/>
          <w:color w:val="000000"/>
          <w:sz w:val="28"/>
          <w:szCs w:val="28"/>
        </w:rPr>
        <w:t xml:space="preserve">Всеукраїнської науково-практичної </w:t>
      </w:r>
      <w:r w:rsidR="00D54C4B">
        <w:rPr>
          <w:rFonts w:ascii="Times New Roman" w:eastAsia="Arial Unicode MS" w:hAnsi="Times New Roman"/>
          <w:color w:val="000000"/>
          <w:sz w:val="28"/>
          <w:szCs w:val="28"/>
        </w:rPr>
        <w:t xml:space="preserve">онлайн </w:t>
      </w:r>
      <w:r w:rsidR="00C455AD" w:rsidRPr="00C455AD">
        <w:rPr>
          <w:rFonts w:ascii="Times New Roman" w:eastAsia="Arial Unicode MS" w:hAnsi="Times New Roman"/>
          <w:color w:val="000000"/>
          <w:sz w:val="28"/>
          <w:szCs w:val="28"/>
        </w:rPr>
        <w:t>конференції</w:t>
      </w:r>
    </w:p>
    <w:p w:rsidR="00C455AD" w:rsidRPr="00C455AD" w:rsidRDefault="00C455AD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C455AD" w:rsidRPr="00C455AD" w:rsidRDefault="00521223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</w:pPr>
      <w:r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>„</w:t>
      </w:r>
      <w:r w:rsidR="00C455AD" w:rsidRPr="00C455AD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Дитинство ХХІ століття: </w:t>
      </w:r>
      <w:r w:rsidR="005D3F90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>інновац</w:t>
      </w:r>
      <w:r w:rsidR="005D3F90" w:rsidRPr="00620A2C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ійна </w:t>
      </w:r>
      <w:r w:rsidR="00C455AD" w:rsidRPr="00620A2C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>освіта</w:t>
      </w:r>
      <w:r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>“</w:t>
      </w:r>
    </w:p>
    <w:p w:rsidR="00C455AD" w:rsidRPr="00C455AD" w:rsidRDefault="00C455AD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DE3742" w:rsidRDefault="00D54C4B" w:rsidP="00D54C4B">
      <w:pPr>
        <w:autoSpaceDE w:val="0"/>
        <w:autoSpaceDN w:val="0"/>
        <w:adjustRightInd w:val="0"/>
        <w:spacing w:after="0"/>
        <w:ind w:left="0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   </w:t>
      </w:r>
      <w:r w:rsidR="00170BA2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  <w:lang w:val="ru-RU"/>
        </w:rPr>
        <w:t xml:space="preserve"> </w:t>
      </w:r>
      <w:r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>Форма участі</w:t>
      </w:r>
      <w:r w:rsidR="00FF307D" w:rsidRPr="00C455AD">
        <w:rPr>
          <w:rFonts w:ascii="Times New Roman" w:eastAsia="Arial Unicode MS" w:hAnsi="Times New Roman"/>
          <w:color w:val="2F5496" w:themeColor="accent5" w:themeShade="BF"/>
          <w:sz w:val="28"/>
          <w:szCs w:val="28"/>
        </w:rPr>
        <w:t xml:space="preserve">: </w:t>
      </w:r>
      <w:r w:rsidR="00FB7922" w:rsidRPr="00FB7922">
        <w:rPr>
          <w:rFonts w:ascii="Times New Roman" w:eastAsia="Arial Unicode MS" w:hAnsi="Times New Roman"/>
          <w:sz w:val="28"/>
          <w:szCs w:val="28"/>
        </w:rPr>
        <w:t>очно</w:t>
      </w:r>
      <w:r w:rsidR="00FB7922">
        <w:rPr>
          <w:rFonts w:ascii="Times New Roman" w:eastAsia="Arial Unicode MS" w:hAnsi="Times New Roman"/>
          <w:color w:val="2F5496" w:themeColor="accent5" w:themeShade="BF"/>
          <w:sz w:val="28"/>
          <w:szCs w:val="28"/>
        </w:rPr>
        <w:t>-</w:t>
      </w:r>
      <w:r>
        <w:rPr>
          <w:rFonts w:ascii="Times New Roman" w:eastAsia="Arial Unicode MS" w:hAnsi="Times New Roman"/>
          <w:color w:val="000000"/>
          <w:sz w:val="28"/>
          <w:szCs w:val="28"/>
        </w:rPr>
        <w:t>дистанційна</w:t>
      </w:r>
    </w:p>
    <w:p w:rsidR="00FF307D" w:rsidRPr="00C455AD" w:rsidRDefault="00622528" w:rsidP="00622528">
      <w:pPr>
        <w:autoSpaceDE w:val="0"/>
        <w:autoSpaceDN w:val="0"/>
        <w:adjustRightInd w:val="0"/>
        <w:spacing w:after="0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>Дата</w:t>
      </w:r>
      <w:r w:rsidR="00942BAF"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 та час</w:t>
      </w:r>
      <w:r>
        <w:rPr>
          <w:rFonts w:ascii="Times New Roman" w:eastAsia="Arial Unicode MS" w:hAnsi="Times New Roman"/>
          <w:b/>
          <w:color w:val="1F3864" w:themeColor="accent5" w:themeShade="80"/>
          <w:sz w:val="28"/>
          <w:szCs w:val="28"/>
        </w:rPr>
        <w:t xml:space="preserve"> проведення</w:t>
      </w:r>
      <w:r w:rsidR="00401816">
        <w:rPr>
          <w:rFonts w:ascii="Times New Roman" w:eastAsia="Arial Unicode MS" w:hAnsi="Times New Roman"/>
          <w:color w:val="000000"/>
          <w:sz w:val="28"/>
          <w:szCs w:val="28"/>
        </w:rPr>
        <w:t xml:space="preserve">: </w:t>
      </w:r>
      <w:r w:rsidR="00D30BF4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>21</w:t>
      </w:r>
      <w:r w:rsidR="00D54C4B">
        <w:rPr>
          <w:rFonts w:ascii="Times New Roman" w:eastAsia="Arial Unicode MS" w:hAnsi="Times New Roman"/>
          <w:color w:val="000000"/>
          <w:sz w:val="28"/>
          <w:szCs w:val="28"/>
          <w:lang w:val="ru-RU"/>
        </w:rPr>
        <w:t xml:space="preserve"> </w:t>
      </w:r>
      <w:r w:rsidR="00D30BF4">
        <w:rPr>
          <w:rFonts w:ascii="Times New Roman" w:eastAsia="Arial Unicode MS" w:hAnsi="Times New Roman"/>
          <w:color w:val="000000"/>
          <w:sz w:val="28"/>
          <w:szCs w:val="28"/>
        </w:rPr>
        <w:t>жовтня 2022</w:t>
      </w:r>
      <w:r w:rsidR="00401816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FF307D" w:rsidRPr="00C455AD">
        <w:rPr>
          <w:rFonts w:ascii="Times New Roman" w:eastAsia="Arial Unicode MS" w:hAnsi="Times New Roman"/>
          <w:color w:val="000000"/>
          <w:sz w:val="28"/>
          <w:szCs w:val="28"/>
        </w:rPr>
        <w:t>р.</w:t>
      </w:r>
      <w:r w:rsidR="00942BAF">
        <w:rPr>
          <w:rFonts w:ascii="Times New Roman" w:eastAsia="Arial Unicode MS" w:hAnsi="Times New Roman"/>
          <w:color w:val="000000"/>
          <w:sz w:val="28"/>
          <w:szCs w:val="28"/>
        </w:rPr>
        <w:t xml:space="preserve"> о 10:00</w:t>
      </w:r>
    </w:p>
    <w:p w:rsidR="00C910AC" w:rsidRPr="00942BAF" w:rsidRDefault="00942BAF" w:rsidP="002A6291">
      <w:p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910AC" w:rsidRPr="006E24D5" w:rsidRDefault="00C910AC" w:rsidP="002A6291">
      <w:pPr>
        <w:pStyle w:val="a9"/>
        <w:ind w:left="0" w:firstLine="4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ECE">
        <w:rPr>
          <w:rFonts w:ascii="Times New Roman" w:hAnsi="Times New Roman"/>
          <w:sz w:val="28"/>
          <w:szCs w:val="28"/>
          <w:lang w:eastAsia="ru-RU"/>
        </w:rPr>
        <w:t xml:space="preserve">Конференція зареєстрована у державній науковій установі </w:t>
      </w:r>
      <w:r w:rsidR="00521223">
        <w:rPr>
          <w:rFonts w:ascii="Times New Roman" w:hAnsi="Times New Roman"/>
          <w:sz w:val="28"/>
          <w:szCs w:val="28"/>
          <w:lang w:eastAsia="ru-RU"/>
        </w:rPr>
        <w:t>„</w:t>
      </w:r>
      <w:r w:rsidRPr="00454ECE">
        <w:rPr>
          <w:rFonts w:ascii="Times New Roman" w:hAnsi="Times New Roman"/>
          <w:sz w:val="28"/>
          <w:szCs w:val="28"/>
          <w:lang w:eastAsia="ru-RU"/>
        </w:rPr>
        <w:t xml:space="preserve">Український інститут науково-технічної експертизи </w:t>
      </w:r>
      <w:r w:rsidR="00454ECE" w:rsidRPr="00454ECE">
        <w:rPr>
          <w:rFonts w:ascii="Times New Roman" w:hAnsi="Times New Roman"/>
          <w:sz w:val="28"/>
          <w:szCs w:val="28"/>
          <w:lang w:eastAsia="ru-RU"/>
        </w:rPr>
        <w:t>та інформації</w:t>
      </w:r>
      <w:r w:rsidR="0052122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“</w:t>
      </w:r>
      <w:r w:rsidR="00A4113B" w:rsidRPr="00A411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1856B4">
        <w:rPr>
          <w:rFonts w:ascii="Times New Roman" w:hAnsi="Times New Roman"/>
          <w:sz w:val="28"/>
          <w:szCs w:val="28"/>
          <w:lang w:eastAsia="ru-RU"/>
        </w:rPr>
        <w:t>посвідчення №424 від 30</w:t>
      </w:r>
      <w:r w:rsidR="00A4113B" w:rsidRPr="006E24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24D5">
        <w:rPr>
          <w:rFonts w:ascii="Times New Roman" w:hAnsi="Times New Roman"/>
          <w:sz w:val="28"/>
          <w:szCs w:val="28"/>
          <w:lang w:eastAsia="ru-RU"/>
        </w:rPr>
        <w:t>вересня 2022</w:t>
      </w:r>
      <w:r w:rsidRPr="006E24D5">
        <w:rPr>
          <w:rFonts w:ascii="Times New Roman" w:hAnsi="Times New Roman"/>
          <w:sz w:val="28"/>
          <w:szCs w:val="28"/>
          <w:lang w:eastAsia="ru-RU"/>
        </w:rPr>
        <w:t xml:space="preserve"> року)</w:t>
      </w:r>
    </w:p>
    <w:p w:rsidR="00C455AD" w:rsidRPr="00D30BF4" w:rsidRDefault="00C455AD" w:rsidP="00C455AD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color w:val="FF0000"/>
          <w:sz w:val="28"/>
          <w:szCs w:val="28"/>
        </w:rPr>
      </w:pPr>
    </w:p>
    <w:p w:rsidR="00DA6876" w:rsidRPr="000C54EC" w:rsidRDefault="00DA6876" w:rsidP="00D54C4B">
      <w:pPr>
        <w:pStyle w:val="a9"/>
        <w:rPr>
          <w:rFonts w:ascii="Times New Roman" w:eastAsia="Arial Unicode MS" w:hAnsi="Times New Roman"/>
          <w:b/>
          <w:sz w:val="28"/>
          <w:szCs w:val="28"/>
        </w:rPr>
      </w:pPr>
    </w:p>
    <w:p w:rsidR="00C455AD" w:rsidRPr="00A4113B" w:rsidRDefault="00C455AD" w:rsidP="00C455AD">
      <w:pPr>
        <w:autoSpaceDE w:val="0"/>
        <w:autoSpaceDN w:val="0"/>
        <w:adjustRightInd w:val="0"/>
        <w:spacing w:after="0"/>
        <w:rPr>
          <w:rFonts w:ascii="Times New Roman" w:eastAsia="Arial Unicode MS" w:hAnsi="Times New Roman"/>
          <w:b/>
          <w:color w:val="002060"/>
          <w:sz w:val="28"/>
          <w:szCs w:val="28"/>
        </w:rPr>
      </w:pPr>
      <w:r w:rsidRPr="00A4113B">
        <w:rPr>
          <w:rFonts w:ascii="Times New Roman" w:eastAsia="Arial Unicode MS" w:hAnsi="Times New Roman"/>
          <w:b/>
          <w:color w:val="002060"/>
          <w:sz w:val="28"/>
          <w:szCs w:val="28"/>
        </w:rPr>
        <w:t>Тематичні напрямки роботи конференції:</w:t>
      </w:r>
    </w:p>
    <w:p w:rsidR="00233615" w:rsidRPr="00DD386A" w:rsidRDefault="00DA6876" w:rsidP="00A41E19">
      <w:pPr>
        <w:pStyle w:val="a9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Arial Unicode MS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Сучасні і</w:t>
      </w:r>
      <w:r w:rsidR="00233615" w:rsidRPr="00DD386A">
        <w:rPr>
          <w:rFonts w:ascii="Times New Roman" w:hAnsi="Times New Roman"/>
          <w:sz w:val="28"/>
          <w:szCs w:val="28"/>
        </w:rPr>
        <w:t xml:space="preserve">нноваційні програми, технології та методики в галузі дошкільної </w:t>
      </w:r>
      <w:r w:rsidR="00DD386A">
        <w:rPr>
          <w:rFonts w:ascii="Times New Roman" w:hAnsi="Times New Roman"/>
          <w:sz w:val="28"/>
          <w:szCs w:val="28"/>
        </w:rPr>
        <w:t>освіти</w:t>
      </w:r>
      <w:r w:rsidR="00233615" w:rsidRPr="00DD386A">
        <w:rPr>
          <w:rFonts w:ascii="Times New Roman" w:hAnsi="Times New Roman"/>
          <w:bCs/>
          <w:sz w:val="28"/>
          <w:szCs w:val="28"/>
        </w:rPr>
        <w:t>.</w:t>
      </w:r>
    </w:p>
    <w:p w:rsidR="00622528" w:rsidRPr="00622528" w:rsidRDefault="00DA6876" w:rsidP="00A41E19">
      <w:pPr>
        <w:pStyle w:val="a9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233615" w:rsidRPr="00DD386A">
        <w:rPr>
          <w:rFonts w:ascii="Times New Roman" w:hAnsi="Times New Roman"/>
          <w:bCs/>
          <w:sz w:val="28"/>
          <w:szCs w:val="28"/>
        </w:rPr>
        <w:t xml:space="preserve">аступність як ключовий елемент </w:t>
      </w:r>
      <w:r w:rsidR="00DD386A" w:rsidRPr="00DD386A">
        <w:rPr>
          <w:rFonts w:ascii="Times New Roman" w:hAnsi="Times New Roman"/>
          <w:bCs/>
          <w:sz w:val="28"/>
          <w:szCs w:val="28"/>
        </w:rPr>
        <w:t>взаємоз</w:t>
      </w:r>
      <w:r w:rsidR="00622528">
        <w:rPr>
          <w:rFonts w:ascii="Times New Roman" w:hAnsi="Times New Roman"/>
          <w:bCs/>
          <w:sz w:val="28"/>
          <w:szCs w:val="28"/>
        </w:rPr>
        <w:t>в’язку в організації освітнього</w:t>
      </w:r>
      <w:r w:rsidR="0062252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D386A" w:rsidRPr="00DD386A">
        <w:rPr>
          <w:rFonts w:ascii="Times New Roman" w:hAnsi="Times New Roman"/>
          <w:bCs/>
          <w:sz w:val="28"/>
          <w:szCs w:val="28"/>
        </w:rPr>
        <w:t>процесу</w:t>
      </w:r>
      <w:r>
        <w:rPr>
          <w:rFonts w:ascii="Times New Roman" w:hAnsi="Times New Roman"/>
          <w:bCs/>
          <w:sz w:val="28"/>
          <w:szCs w:val="28"/>
        </w:rPr>
        <w:t xml:space="preserve"> закладу дошкільної освіти і НУШ.</w:t>
      </w:r>
    </w:p>
    <w:p w:rsidR="00D41A82" w:rsidRPr="00D41A82" w:rsidRDefault="00C455AD" w:rsidP="00A41E19">
      <w:pPr>
        <w:pStyle w:val="a9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Arial Unicode MS" w:hAnsi="Times New Roman"/>
          <w:sz w:val="28"/>
          <w:szCs w:val="28"/>
        </w:rPr>
      </w:pPr>
      <w:r w:rsidRPr="00622528">
        <w:rPr>
          <w:rFonts w:ascii="Times New Roman" w:eastAsia="Arial Unicode MS" w:hAnsi="Times New Roman"/>
          <w:color w:val="111111"/>
          <w:sz w:val="28"/>
          <w:szCs w:val="28"/>
        </w:rPr>
        <w:t xml:space="preserve"> </w:t>
      </w:r>
      <w:r w:rsidR="00D41A82">
        <w:rPr>
          <w:rFonts w:ascii="Times New Roman" w:eastAsia="Arial Unicode MS" w:hAnsi="Times New Roman"/>
          <w:color w:val="111111"/>
          <w:sz w:val="28"/>
          <w:szCs w:val="28"/>
        </w:rPr>
        <w:t>Психолого-педагогічні практики</w:t>
      </w:r>
      <w:r w:rsidR="00A41E19">
        <w:rPr>
          <w:rFonts w:ascii="Times New Roman" w:eastAsia="Arial Unicode MS" w:hAnsi="Times New Roman"/>
          <w:color w:val="111111"/>
          <w:sz w:val="28"/>
          <w:szCs w:val="28"/>
        </w:rPr>
        <w:t xml:space="preserve"> подолання та корекції негативних емоційних</w:t>
      </w:r>
      <w:r w:rsidR="00D41A82">
        <w:rPr>
          <w:rFonts w:ascii="Times New Roman" w:eastAsia="Arial Unicode MS" w:hAnsi="Times New Roman"/>
          <w:color w:val="111111"/>
          <w:sz w:val="28"/>
          <w:szCs w:val="28"/>
        </w:rPr>
        <w:t xml:space="preserve"> станів під час військових дій.</w:t>
      </w:r>
    </w:p>
    <w:p w:rsidR="00622528" w:rsidRPr="00622528" w:rsidRDefault="00C455AD" w:rsidP="00A41E19">
      <w:pPr>
        <w:pStyle w:val="a9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Arial Unicode MS" w:hAnsi="Times New Roman"/>
          <w:sz w:val="28"/>
          <w:szCs w:val="28"/>
        </w:rPr>
      </w:pPr>
      <w:r w:rsidRPr="00622528">
        <w:rPr>
          <w:rFonts w:ascii="Times New Roman" w:eastAsia="Arial Unicode MS" w:hAnsi="Times New Roman"/>
          <w:color w:val="111111"/>
          <w:sz w:val="28"/>
          <w:szCs w:val="28"/>
        </w:rPr>
        <w:t>Досвід та перспективи розвитку інклюзивної освіти в Україні.</w:t>
      </w:r>
    </w:p>
    <w:p w:rsidR="00291B95" w:rsidRPr="00291B95" w:rsidRDefault="00291B95" w:rsidP="00A41E19">
      <w:pPr>
        <w:pStyle w:val="a9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Інстр</w:t>
      </w:r>
      <w:r w:rsidR="00A4113B">
        <w:rPr>
          <w:rFonts w:ascii="Times New Roman" w:eastAsia="Arial Unicode MS" w:hAnsi="Times New Roman"/>
          <w:sz w:val="28"/>
          <w:szCs w:val="28"/>
        </w:rPr>
        <w:t>ументи дистанційної освіти в освітніх закладах.</w:t>
      </w:r>
    </w:p>
    <w:p w:rsidR="00521223" w:rsidRPr="00F2448C" w:rsidRDefault="00C455AD" w:rsidP="00F2448C">
      <w:pPr>
        <w:pStyle w:val="a9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22528">
        <w:rPr>
          <w:rFonts w:ascii="Times New Roman" w:eastAsia="Arial Unicode MS" w:hAnsi="Times New Roman"/>
          <w:color w:val="111111"/>
          <w:sz w:val="28"/>
          <w:szCs w:val="28"/>
        </w:rPr>
        <w:t>П</w:t>
      </w:r>
      <w:r w:rsidR="00D41A82">
        <w:rPr>
          <w:rFonts w:ascii="Times New Roman" w:eastAsia="Arial Unicode MS" w:hAnsi="Times New Roman"/>
          <w:color w:val="111111"/>
          <w:sz w:val="28"/>
          <w:szCs w:val="28"/>
        </w:rPr>
        <w:t>рактична п</w:t>
      </w:r>
      <w:r w:rsidRPr="00622528">
        <w:rPr>
          <w:rFonts w:ascii="Times New Roman" w:eastAsia="Arial Unicode MS" w:hAnsi="Times New Roman"/>
          <w:color w:val="111111"/>
          <w:sz w:val="28"/>
          <w:szCs w:val="28"/>
        </w:rPr>
        <w:t>ідготовка фахівців дошкільної освіти в</w:t>
      </w:r>
      <w:r w:rsidR="005D3F90" w:rsidRPr="00622528">
        <w:rPr>
          <w:rFonts w:ascii="Times New Roman" w:eastAsia="Arial Unicode MS" w:hAnsi="Times New Roman"/>
          <w:color w:val="111111"/>
          <w:sz w:val="28"/>
          <w:szCs w:val="28"/>
        </w:rPr>
        <w:t xml:space="preserve"> </w:t>
      </w:r>
      <w:r w:rsidRPr="00622528">
        <w:rPr>
          <w:rFonts w:ascii="Times New Roman" w:eastAsia="Arial Unicode MS" w:hAnsi="Times New Roman"/>
          <w:color w:val="111111"/>
          <w:sz w:val="28"/>
          <w:szCs w:val="28"/>
        </w:rPr>
        <w:t xml:space="preserve">умовах </w:t>
      </w:r>
      <w:r w:rsidR="00D41A82">
        <w:rPr>
          <w:rFonts w:ascii="Times New Roman" w:eastAsia="Arial Unicode MS" w:hAnsi="Times New Roman"/>
          <w:color w:val="111111"/>
          <w:sz w:val="28"/>
          <w:szCs w:val="28"/>
        </w:rPr>
        <w:t>військового стану.</w:t>
      </w:r>
      <w:r w:rsidR="00D41A82" w:rsidRPr="00AE318D">
        <w:rPr>
          <w:rFonts w:ascii="Times New Roman" w:hAnsi="Times New Roman"/>
          <w:b/>
          <w:color w:val="1F3864" w:themeColor="accent5" w:themeShade="80"/>
          <w:sz w:val="28"/>
          <w:szCs w:val="28"/>
        </w:rPr>
        <w:t xml:space="preserve"> </w:t>
      </w:r>
    </w:p>
    <w:p w:rsidR="00521223" w:rsidRPr="00D41A82" w:rsidRDefault="00521223" w:rsidP="00D41A82">
      <w:pPr>
        <w:pStyle w:val="a9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C455AD" w:rsidRPr="00AE318D" w:rsidRDefault="00C455AD" w:rsidP="00D41A82">
      <w:pPr>
        <w:pStyle w:val="a9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E318D">
        <w:rPr>
          <w:rFonts w:ascii="Times New Roman" w:hAnsi="Times New Roman"/>
          <w:b/>
          <w:color w:val="1F3864" w:themeColor="accent5" w:themeShade="80"/>
          <w:sz w:val="28"/>
          <w:szCs w:val="28"/>
        </w:rPr>
        <w:lastRenderedPageBreak/>
        <w:t>Умови участі в конференції</w:t>
      </w:r>
    </w:p>
    <w:p w:rsidR="003B3018" w:rsidRPr="003B3018" w:rsidRDefault="003B3018" w:rsidP="003B3018">
      <w:p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  <w:r w:rsidRPr="003B3018">
        <w:rPr>
          <w:rFonts w:ascii="Times New Roman" w:hAnsi="Times New Roman"/>
          <w:iCs/>
          <w:sz w:val="28"/>
          <w:szCs w:val="28"/>
        </w:rPr>
        <w:t>Д</w:t>
      </w:r>
      <w:r w:rsidR="00D0329A">
        <w:rPr>
          <w:rFonts w:ascii="Times New Roman" w:hAnsi="Times New Roman"/>
          <w:iCs/>
          <w:sz w:val="28"/>
          <w:szCs w:val="28"/>
        </w:rPr>
        <w:t>ля</w:t>
      </w:r>
      <w:r w:rsidRPr="003B3018">
        <w:rPr>
          <w:rFonts w:ascii="Times New Roman" w:hAnsi="Times New Roman"/>
          <w:iCs/>
          <w:sz w:val="28"/>
          <w:szCs w:val="28"/>
        </w:rPr>
        <w:t xml:space="preserve"> участі у роботі </w:t>
      </w:r>
      <w:r>
        <w:rPr>
          <w:rFonts w:ascii="Times New Roman" w:hAnsi="Times New Roman"/>
          <w:iCs/>
          <w:sz w:val="28"/>
          <w:szCs w:val="28"/>
        </w:rPr>
        <w:t>конференції</w:t>
      </w:r>
      <w:r w:rsidRPr="003B3018">
        <w:rPr>
          <w:rFonts w:ascii="Times New Roman" w:hAnsi="Times New Roman"/>
          <w:iCs/>
          <w:sz w:val="28"/>
          <w:szCs w:val="28"/>
        </w:rPr>
        <w:t xml:space="preserve"> запрошуються науково-педагогічні</w:t>
      </w:r>
      <w:r w:rsidR="00D0329A">
        <w:rPr>
          <w:rFonts w:ascii="Times New Roman" w:hAnsi="Times New Roman"/>
          <w:iCs/>
          <w:sz w:val="28"/>
          <w:szCs w:val="28"/>
        </w:rPr>
        <w:t xml:space="preserve"> та </w:t>
      </w:r>
      <w:r>
        <w:rPr>
          <w:rFonts w:ascii="Times New Roman" w:hAnsi="Times New Roman"/>
          <w:iCs/>
          <w:sz w:val="28"/>
          <w:szCs w:val="28"/>
        </w:rPr>
        <w:t>педагогічні працівники</w:t>
      </w:r>
      <w:r w:rsidR="00D0329A">
        <w:rPr>
          <w:rFonts w:ascii="Times New Roman" w:hAnsi="Times New Roman"/>
          <w:iCs/>
          <w:sz w:val="28"/>
          <w:szCs w:val="28"/>
        </w:rPr>
        <w:t xml:space="preserve">, здобувачі </w:t>
      </w:r>
      <w:r w:rsidRPr="003B3018">
        <w:rPr>
          <w:rFonts w:ascii="Times New Roman" w:hAnsi="Times New Roman"/>
          <w:iCs/>
          <w:sz w:val="28"/>
          <w:szCs w:val="28"/>
        </w:rPr>
        <w:t>вітчизняних і зарубіжних зак</w:t>
      </w:r>
      <w:r>
        <w:rPr>
          <w:rFonts w:ascii="Times New Roman" w:hAnsi="Times New Roman"/>
          <w:iCs/>
          <w:sz w:val="28"/>
          <w:szCs w:val="28"/>
        </w:rPr>
        <w:t xml:space="preserve">ладів вищої, фахової </w:t>
      </w:r>
      <w:proofErr w:type="spellStart"/>
      <w:r>
        <w:rPr>
          <w:rFonts w:ascii="Times New Roman" w:hAnsi="Times New Roman"/>
          <w:iCs/>
          <w:sz w:val="28"/>
          <w:szCs w:val="28"/>
        </w:rPr>
        <w:t>передвищої</w:t>
      </w:r>
      <w:proofErr w:type="spellEnd"/>
      <w:r w:rsidR="00D0329A">
        <w:rPr>
          <w:rFonts w:ascii="Times New Roman" w:hAnsi="Times New Roman"/>
          <w:iCs/>
          <w:sz w:val="28"/>
          <w:szCs w:val="28"/>
        </w:rPr>
        <w:t xml:space="preserve"> освіти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3B3018">
        <w:rPr>
          <w:rFonts w:ascii="Times New Roman" w:hAnsi="Times New Roman"/>
          <w:iCs/>
          <w:sz w:val="28"/>
          <w:szCs w:val="28"/>
        </w:rPr>
        <w:t xml:space="preserve">здобувачі наукового ступеня, представники громадських організацій, педагоги-практики </w:t>
      </w:r>
      <w:r w:rsidR="00D0329A">
        <w:rPr>
          <w:rFonts w:ascii="Times New Roman" w:hAnsi="Times New Roman"/>
          <w:iCs/>
          <w:sz w:val="28"/>
          <w:szCs w:val="28"/>
        </w:rPr>
        <w:t>закладів дошкільної освіти</w:t>
      </w:r>
      <w:r w:rsidRPr="003B3018">
        <w:rPr>
          <w:rFonts w:ascii="Times New Roman" w:hAnsi="Times New Roman"/>
          <w:iCs/>
          <w:sz w:val="28"/>
          <w:szCs w:val="28"/>
        </w:rPr>
        <w:t>.</w:t>
      </w:r>
    </w:p>
    <w:p w:rsidR="003B3018" w:rsidRDefault="003B3018" w:rsidP="003B3018">
      <w:pPr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1CE">
        <w:rPr>
          <w:rFonts w:ascii="Times New Roman" w:hAnsi="Times New Roman"/>
          <w:sz w:val="28"/>
          <w:szCs w:val="28"/>
          <w:lang w:eastAsia="ru-RU"/>
        </w:rPr>
        <w:t xml:space="preserve">Для участі у роботі конференції необхідно </w:t>
      </w:r>
      <w:r>
        <w:rPr>
          <w:rFonts w:ascii="Times New Roman" w:hAnsi="Times New Roman"/>
          <w:sz w:val="28"/>
          <w:szCs w:val="28"/>
          <w:lang w:eastAsia="ru-RU"/>
        </w:rPr>
        <w:t xml:space="preserve">заповнити </w:t>
      </w:r>
      <w:r w:rsidRPr="006A123D">
        <w:rPr>
          <w:rFonts w:ascii="Times New Roman" w:hAnsi="Times New Roman"/>
          <w:b/>
          <w:sz w:val="28"/>
          <w:szCs w:val="28"/>
          <w:lang w:eastAsia="ru-RU"/>
        </w:rPr>
        <w:t xml:space="preserve">заявку на участь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Pr="00622528">
        <w:rPr>
          <w:rFonts w:ascii="Times New Roman" w:hAnsi="Times New Roman"/>
          <w:sz w:val="28"/>
          <w:szCs w:val="28"/>
          <w:lang w:eastAsia="ru-RU"/>
        </w:rPr>
        <w:t>посиланням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: </w:t>
      </w:r>
      <w:hyperlink r:id="rId7" w:history="1">
        <w:r w:rsidRPr="009C0C8E">
          <w:rPr>
            <w:rStyle w:val="a4"/>
            <w:rFonts w:ascii="Times New Roman" w:hAnsi="Times New Roman"/>
            <w:b/>
            <w:sz w:val="28"/>
            <w:szCs w:val="28"/>
            <w:lang w:val="ru-RU" w:eastAsia="ru-RU"/>
          </w:rPr>
          <w:t>https://forms.gle/fQLVVUGUwCRrQafi7</w:t>
        </w:r>
      </w:hyperlink>
      <w:r w:rsidRPr="001128B3">
        <w:rPr>
          <w:rFonts w:ascii="Times New Roman" w:hAnsi="Times New Roman"/>
          <w:b/>
          <w:color w:val="2F5496" w:themeColor="accent5" w:themeShade="BF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Pr="00521223">
        <w:rPr>
          <w:rFonts w:ascii="Times New Roman" w:hAnsi="Times New Roman"/>
          <w:b/>
          <w:color w:val="2F5496" w:themeColor="accent5" w:themeShade="BF"/>
          <w:sz w:val="28"/>
          <w:szCs w:val="28"/>
          <w:lang w:eastAsia="ru-RU"/>
        </w:rPr>
        <w:t>18</w:t>
      </w:r>
      <w:r>
        <w:rPr>
          <w:rFonts w:ascii="Times New Roman" w:hAnsi="Times New Roman"/>
          <w:b/>
          <w:color w:val="2E74B5" w:themeColor="accent1" w:themeShade="BF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color w:val="2F5496" w:themeColor="accent5" w:themeShade="BF"/>
          <w:sz w:val="28"/>
          <w:szCs w:val="28"/>
          <w:lang w:eastAsia="ru-RU"/>
        </w:rPr>
        <w:t>жовтня 2022 року</w:t>
      </w:r>
      <w:r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 xml:space="preserve">, </w:t>
      </w:r>
      <w:r w:rsidRPr="00EF25C5">
        <w:rPr>
          <w:rFonts w:ascii="Times New Roman" w:hAnsi="Times New Roman"/>
          <w:sz w:val="28"/>
          <w:szCs w:val="28"/>
          <w:lang w:eastAsia="ru-RU"/>
        </w:rPr>
        <w:t xml:space="preserve">де прикріпити </w:t>
      </w:r>
      <w:r w:rsidRPr="00E131CE">
        <w:rPr>
          <w:rFonts w:ascii="Times New Roman" w:hAnsi="Times New Roman"/>
          <w:b/>
          <w:sz w:val="28"/>
          <w:szCs w:val="28"/>
          <w:lang w:eastAsia="ru-RU"/>
        </w:rPr>
        <w:t>тези доповіді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та </w:t>
      </w:r>
      <w:r w:rsidRPr="00F609F7">
        <w:rPr>
          <w:rFonts w:ascii="Times New Roman" w:hAnsi="Times New Roman"/>
          <w:b/>
          <w:sz w:val="28"/>
          <w:szCs w:val="28"/>
          <w:lang w:eastAsia="ru-RU"/>
        </w:rPr>
        <w:t>копію квитанції</w:t>
      </w:r>
      <w:r w:rsidRPr="00F609F7">
        <w:rPr>
          <w:rFonts w:ascii="Times New Roman" w:hAnsi="Times New Roman"/>
          <w:sz w:val="28"/>
          <w:szCs w:val="28"/>
          <w:lang w:eastAsia="ru-RU"/>
        </w:rPr>
        <w:t xml:space="preserve"> про сплату внеску за участь </w:t>
      </w:r>
      <w:r w:rsidR="00D0329A">
        <w:rPr>
          <w:rFonts w:ascii="Times New Roman" w:hAnsi="Times New Roman"/>
          <w:sz w:val="28"/>
          <w:szCs w:val="28"/>
          <w:lang w:eastAsia="ru-RU"/>
        </w:rPr>
        <w:t>у</w:t>
      </w:r>
      <w:r w:rsidRPr="00F609F7">
        <w:rPr>
          <w:rFonts w:ascii="Times New Roman" w:hAnsi="Times New Roman"/>
          <w:sz w:val="28"/>
          <w:szCs w:val="28"/>
          <w:lang w:eastAsia="ru-RU"/>
        </w:rPr>
        <w:t xml:space="preserve"> конференції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B3018" w:rsidRPr="003B3018" w:rsidRDefault="00D0329A" w:rsidP="003B3018">
      <w:p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Участь у</w:t>
      </w:r>
      <w:r w:rsidR="003B3018" w:rsidRPr="003B3018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конференції</w:t>
      </w:r>
      <w:r w:rsidR="003B3018" w:rsidRPr="003B3018">
        <w:rPr>
          <w:rFonts w:ascii="Times New Roman" w:hAnsi="Times New Roman"/>
          <w:iCs/>
          <w:sz w:val="28"/>
          <w:szCs w:val="28"/>
        </w:rPr>
        <w:t xml:space="preserve"> може бути у якості:</w:t>
      </w:r>
    </w:p>
    <w:p w:rsidR="003B3018" w:rsidRPr="003B3018" w:rsidRDefault="00D0329A" w:rsidP="003B3018">
      <w:p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Theme="minorHAnsi" w:hAnsiTheme="minorHAnsi" w:cs="Segoe UI Symbol"/>
          <w:iCs/>
          <w:sz w:val="28"/>
          <w:szCs w:val="28"/>
        </w:rPr>
        <w:t xml:space="preserve">- </w:t>
      </w:r>
      <w:r w:rsidR="003B3018" w:rsidRPr="003B3018">
        <w:rPr>
          <w:rFonts w:ascii="Times New Roman" w:hAnsi="Times New Roman"/>
          <w:iCs/>
          <w:sz w:val="28"/>
          <w:szCs w:val="28"/>
        </w:rPr>
        <w:t xml:space="preserve">Автора публікації тез </w:t>
      </w:r>
      <w:r w:rsidRPr="003B3018">
        <w:rPr>
          <w:rFonts w:ascii="Times New Roman" w:hAnsi="Times New Roman"/>
          <w:iCs/>
          <w:sz w:val="28"/>
          <w:szCs w:val="28"/>
        </w:rPr>
        <w:t xml:space="preserve">в електронному збірнику за матеріалами </w:t>
      </w:r>
      <w:r w:rsidR="003B3018" w:rsidRPr="003B3018">
        <w:rPr>
          <w:rFonts w:ascii="Times New Roman" w:hAnsi="Times New Roman"/>
          <w:iCs/>
          <w:sz w:val="28"/>
          <w:szCs w:val="28"/>
        </w:rPr>
        <w:t>доповіді</w:t>
      </w:r>
      <w:r>
        <w:rPr>
          <w:rFonts w:ascii="Times New Roman" w:hAnsi="Times New Roman"/>
          <w:iCs/>
          <w:sz w:val="28"/>
          <w:szCs w:val="28"/>
        </w:rPr>
        <w:t xml:space="preserve"> та власника сертифікату підвищення кваліфікаці</w:t>
      </w:r>
      <w:r w:rsidR="00CA535E">
        <w:rPr>
          <w:rFonts w:ascii="Times New Roman" w:hAnsi="Times New Roman"/>
          <w:iCs/>
          <w:sz w:val="28"/>
          <w:szCs w:val="28"/>
        </w:rPr>
        <w:t>ї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3B3018" w:rsidRPr="003B3018">
        <w:rPr>
          <w:rFonts w:ascii="Times New Roman" w:hAnsi="Times New Roman"/>
          <w:iCs/>
          <w:sz w:val="28"/>
          <w:szCs w:val="28"/>
        </w:rPr>
        <w:t xml:space="preserve"> </w:t>
      </w:r>
      <w:r w:rsidRPr="003B3018">
        <w:rPr>
          <w:rFonts w:ascii="Times New Roman" w:hAnsi="Times New Roman"/>
          <w:iCs/>
          <w:sz w:val="28"/>
          <w:szCs w:val="28"/>
        </w:rPr>
        <w:t xml:space="preserve">обсягом </w:t>
      </w:r>
      <w:r>
        <w:rPr>
          <w:rFonts w:ascii="Times New Roman" w:hAnsi="Times New Roman"/>
          <w:iCs/>
          <w:sz w:val="28"/>
          <w:szCs w:val="28"/>
        </w:rPr>
        <w:t xml:space="preserve">12 годин/0,4 кредити ЄКТС </w:t>
      </w:r>
      <w:r w:rsidR="003B3018" w:rsidRPr="003B3018">
        <w:rPr>
          <w:rFonts w:ascii="Times New Roman" w:hAnsi="Times New Roman"/>
          <w:iCs/>
          <w:sz w:val="28"/>
          <w:szCs w:val="28"/>
        </w:rPr>
        <w:t xml:space="preserve">– 100 грн. </w:t>
      </w:r>
    </w:p>
    <w:p w:rsidR="003B3018" w:rsidRDefault="00D0329A" w:rsidP="003B3018">
      <w:p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Theme="minorHAnsi" w:hAnsiTheme="minorHAnsi" w:cs="Segoe UI Symbol"/>
          <w:iCs/>
          <w:sz w:val="28"/>
          <w:szCs w:val="28"/>
        </w:rPr>
        <w:t xml:space="preserve">- </w:t>
      </w:r>
      <w:r w:rsidR="003B3018" w:rsidRPr="003B3018">
        <w:rPr>
          <w:rFonts w:ascii="Times New Roman" w:hAnsi="Times New Roman"/>
          <w:iCs/>
          <w:sz w:val="28"/>
          <w:szCs w:val="28"/>
        </w:rPr>
        <w:t>Власника серт</w:t>
      </w:r>
      <w:r>
        <w:rPr>
          <w:rFonts w:ascii="Times New Roman" w:hAnsi="Times New Roman"/>
          <w:iCs/>
          <w:sz w:val="28"/>
          <w:szCs w:val="28"/>
        </w:rPr>
        <w:t>ифікату підвищення кваліфікації</w:t>
      </w:r>
      <w:r w:rsidR="003B3018" w:rsidRPr="003B3018">
        <w:rPr>
          <w:rFonts w:ascii="Times New Roman" w:hAnsi="Times New Roman"/>
          <w:iCs/>
          <w:sz w:val="28"/>
          <w:szCs w:val="28"/>
        </w:rPr>
        <w:t xml:space="preserve"> обсягом 6 годин/0,2 кредити ЄKTC </w:t>
      </w:r>
      <w:r>
        <w:rPr>
          <w:rFonts w:ascii="Times New Roman" w:hAnsi="Times New Roman"/>
          <w:iCs/>
          <w:sz w:val="28"/>
          <w:szCs w:val="28"/>
        </w:rPr>
        <w:t xml:space="preserve">за умови участі без публікації тез </w:t>
      </w:r>
      <w:r w:rsidR="003B3018" w:rsidRPr="003B3018">
        <w:rPr>
          <w:rFonts w:ascii="Times New Roman" w:hAnsi="Times New Roman"/>
          <w:iCs/>
          <w:sz w:val="28"/>
          <w:szCs w:val="28"/>
        </w:rPr>
        <w:t>– 100 грн.</w:t>
      </w:r>
    </w:p>
    <w:p w:rsidR="00942BAF" w:rsidRDefault="00942BAF" w:rsidP="003B3018">
      <w:p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Theme="minorHAnsi" w:hAnsiTheme="minorHAnsi" w:cs="Segoe UI Symbol"/>
          <w:iCs/>
          <w:sz w:val="28"/>
          <w:szCs w:val="28"/>
        </w:rPr>
        <w:t>-</w:t>
      </w:r>
      <w:r w:rsidRPr="003B3018">
        <w:rPr>
          <w:rFonts w:ascii="Times New Roman" w:hAnsi="Times New Roman"/>
          <w:iCs/>
          <w:sz w:val="28"/>
          <w:szCs w:val="28"/>
        </w:rPr>
        <w:t xml:space="preserve"> Слухача, без публікації та сертифікату – безкоштовно.</w:t>
      </w:r>
    </w:p>
    <w:p w:rsidR="00C455AD" w:rsidRPr="00AE318D" w:rsidRDefault="00C455AD" w:rsidP="00746A44">
      <w:p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AE318D">
        <w:rPr>
          <w:rFonts w:ascii="Times New Roman" w:hAnsi="Times New Roman"/>
          <w:iCs/>
          <w:sz w:val="28"/>
          <w:szCs w:val="28"/>
        </w:rPr>
        <w:t xml:space="preserve">Робочі мови конференції: </w:t>
      </w:r>
      <w:r w:rsidRPr="00AE318D">
        <w:rPr>
          <w:rFonts w:ascii="Times New Roman" w:hAnsi="Times New Roman"/>
          <w:b/>
          <w:bCs/>
          <w:sz w:val="28"/>
          <w:szCs w:val="28"/>
        </w:rPr>
        <w:t xml:space="preserve">українська, </w:t>
      </w:r>
      <w:r w:rsidRPr="00AE318D">
        <w:rPr>
          <w:rFonts w:ascii="Times New Roman" w:hAnsi="Times New Roman"/>
          <w:b/>
          <w:bCs/>
          <w:iCs/>
          <w:sz w:val="28"/>
          <w:szCs w:val="28"/>
        </w:rPr>
        <w:t>англійська.</w:t>
      </w:r>
    </w:p>
    <w:p w:rsidR="00C455AD" w:rsidRPr="00AE318D" w:rsidRDefault="00C455AD" w:rsidP="00B17A36">
      <w:pPr>
        <w:autoSpaceDE w:val="0"/>
        <w:autoSpaceDN w:val="0"/>
        <w:adjustRightInd w:val="0"/>
        <w:spacing w:after="0"/>
        <w:ind w:left="0" w:right="-87"/>
        <w:jc w:val="both"/>
        <w:rPr>
          <w:rFonts w:ascii="Times New Roman" w:hAnsi="Times New Roman"/>
          <w:iCs/>
          <w:sz w:val="28"/>
          <w:szCs w:val="28"/>
        </w:rPr>
      </w:pPr>
      <w:r w:rsidRPr="00AE318D">
        <w:rPr>
          <w:rFonts w:ascii="Times New Roman" w:hAnsi="Times New Roman"/>
          <w:iCs/>
          <w:sz w:val="28"/>
          <w:szCs w:val="28"/>
        </w:rPr>
        <w:t xml:space="preserve">Форма участі в конференції – </w:t>
      </w:r>
      <w:r w:rsidR="00FB7922" w:rsidRPr="00FB7922">
        <w:rPr>
          <w:rFonts w:ascii="Times New Roman" w:hAnsi="Times New Roman"/>
          <w:b/>
          <w:iCs/>
          <w:sz w:val="28"/>
          <w:szCs w:val="28"/>
        </w:rPr>
        <w:t>очно-</w:t>
      </w:r>
      <w:r w:rsidR="00006883">
        <w:rPr>
          <w:rFonts w:ascii="Times New Roman" w:hAnsi="Times New Roman"/>
          <w:b/>
          <w:bCs/>
          <w:sz w:val="28"/>
          <w:szCs w:val="28"/>
        </w:rPr>
        <w:t>дистанційна, заочна</w:t>
      </w:r>
      <w:r w:rsidRPr="00AE318D">
        <w:rPr>
          <w:rFonts w:ascii="Times New Roman" w:hAnsi="Times New Roman"/>
          <w:b/>
          <w:bCs/>
          <w:sz w:val="28"/>
          <w:szCs w:val="28"/>
        </w:rPr>
        <w:t>.</w:t>
      </w:r>
    </w:p>
    <w:p w:rsidR="00C455AD" w:rsidRPr="00AE318D" w:rsidRDefault="00C455AD" w:rsidP="00B17A36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AE318D">
        <w:rPr>
          <w:rFonts w:ascii="Times New Roman" w:hAnsi="Times New Roman"/>
          <w:iCs/>
          <w:sz w:val="28"/>
          <w:szCs w:val="28"/>
        </w:rPr>
        <w:t xml:space="preserve">Кінцевий термін подачі матеріалів доповідей – до </w:t>
      </w:r>
      <w:r w:rsidRPr="00AE318D">
        <w:rPr>
          <w:rFonts w:ascii="Times New Roman" w:hAnsi="Times New Roman"/>
          <w:b/>
          <w:bCs/>
          <w:iCs/>
          <w:color w:val="2F5496" w:themeColor="accent5" w:themeShade="BF"/>
          <w:sz w:val="28"/>
          <w:szCs w:val="28"/>
        </w:rPr>
        <w:t xml:space="preserve"> </w:t>
      </w:r>
      <w:r w:rsidR="00D30BF4">
        <w:rPr>
          <w:rFonts w:ascii="Times New Roman" w:hAnsi="Times New Roman"/>
          <w:b/>
          <w:bCs/>
          <w:iCs/>
          <w:color w:val="2F5496" w:themeColor="accent5" w:themeShade="BF"/>
          <w:sz w:val="28"/>
          <w:szCs w:val="28"/>
        </w:rPr>
        <w:t xml:space="preserve">18 </w:t>
      </w:r>
      <w:r w:rsidR="00D30BF4">
        <w:rPr>
          <w:rFonts w:ascii="Times New Roman" w:hAnsi="Times New Roman"/>
          <w:b/>
          <w:bCs/>
          <w:color w:val="2F5496" w:themeColor="accent5" w:themeShade="BF"/>
          <w:sz w:val="28"/>
          <w:szCs w:val="28"/>
        </w:rPr>
        <w:t>жовтня 2022</w:t>
      </w:r>
      <w:r w:rsidRPr="00AE318D">
        <w:rPr>
          <w:rFonts w:ascii="Times New Roman" w:hAnsi="Times New Roman"/>
          <w:b/>
          <w:bCs/>
          <w:color w:val="2F5496" w:themeColor="accent5" w:themeShade="BF"/>
          <w:sz w:val="28"/>
          <w:szCs w:val="28"/>
        </w:rPr>
        <w:t xml:space="preserve"> року.</w:t>
      </w:r>
    </w:p>
    <w:p w:rsidR="00C455AD" w:rsidRPr="00AE318D" w:rsidRDefault="00C455AD" w:rsidP="00B17A36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AE318D">
        <w:rPr>
          <w:rFonts w:ascii="Times New Roman" w:hAnsi="Times New Roman"/>
          <w:iCs/>
          <w:sz w:val="28"/>
          <w:szCs w:val="28"/>
        </w:rPr>
        <w:t xml:space="preserve">Файли називати: Іванов </w:t>
      </w:r>
      <w:proofErr w:type="spellStart"/>
      <w:r w:rsidRPr="00AE318D">
        <w:rPr>
          <w:rFonts w:ascii="Times New Roman" w:hAnsi="Times New Roman"/>
          <w:iCs/>
          <w:sz w:val="28"/>
          <w:szCs w:val="28"/>
        </w:rPr>
        <w:t>С.І._заявка</w:t>
      </w:r>
      <w:proofErr w:type="spellEnd"/>
      <w:r w:rsidRPr="00AE318D">
        <w:rPr>
          <w:rFonts w:ascii="Times New Roman" w:hAnsi="Times New Roman"/>
          <w:iCs/>
          <w:sz w:val="28"/>
          <w:szCs w:val="28"/>
        </w:rPr>
        <w:t>,</w:t>
      </w:r>
    </w:p>
    <w:p w:rsidR="00C455AD" w:rsidRPr="00AE318D" w:rsidRDefault="00C455AD" w:rsidP="00B17A36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AE318D">
        <w:rPr>
          <w:rFonts w:ascii="Times New Roman" w:hAnsi="Times New Roman"/>
          <w:iCs/>
          <w:sz w:val="28"/>
          <w:szCs w:val="28"/>
        </w:rPr>
        <w:t xml:space="preserve">Іванов </w:t>
      </w:r>
      <w:proofErr w:type="spellStart"/>
      <w:r w:rsidRPr="00AE318D">
        <w:rPr>
          <w:rFonts w:ascii="Times New Roman" w:hAnsi="Times New Roman"/>
          <w:iCs/>
          <w:sz w:val="28"/>
          <w:szCs w:val="28"/>
        </w:rPr>
        <w:t>С.І</w:t>
      </w:r>
      <w:r w:rsidR="00D11CCB" w:rsidRPr="00AE318D">
        <w:rPr>
          <w:rFonts w:ascii="Times New Roman" w:hAnsi="Times New Roman"/>
          <w:iCs/>
          <w:sz w:val="28"/>
          <w:szCs w:val="28"/>
        </w:rPr>
        <w:t>.</w:t>
      </w:r>
      <w:r w:rsidRPr="00AE318D">
        <w:rPr>
          <w:rFonts w:ascii="Times New Roman" w:hAnsi="Times New Roman"/>
          <w:iCs/>
          <w:sz w:val="28"/>
          <w:szCs w:val="28"/>
        </w:rPr>
        <w:t>_тези</w:t>
      </w:r>
      <w:proofErr w:type="spellEnd"/>
    </w:p>
    <w:p w:rsidR="00C455AD" w:rsidRPr="006A123D" w:rsidRDefault="00C455AD" w:rsidP="00746A44">
      <w:p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bCs/>
          <w:color w:val="1F3864" w:themeColor="accent5" w:themeShade="80"/>
          <w:sz w:val="28"/>
          <w:szCs w:val="28"/>
        </w:rPr>
      </w:pPr>
      <w:r w:rsidRPr="00AE318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Збірник матеріалів конференції </w:t>
      </w:r>
      <w:r w:rsidR="008F4AE4">
        <w:rPr>
          <w:rFonts w:ascii="Times New Roman" w:hAnsi="Times New Roman"/>
          <w:iCs/>
          <w:color w:val="000000" w:themeColor="text1"/>
          <w:sz w:val="28"/>
          <w:szCs w:val="28"/>
        </w:rPr>
        <w:t>та сертифікати в електронному варіанті будуть</w:t>
      </w:r>
      <w:r w:rsidRPr="00AE318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розміщен</w:t>
      </w:r>
      <w:r w:rsidR="008F4AE4">
        <w:rPr>
          <w:rFonts w:ascii="Times New Roman" w:hAnsi="Times New Roman"/>
          <w:iCs/>
          <w:color w:val="000000" w:themeColor="text1"/>
          <w:sz w:val="28"/>
          <w:szCs w:val="28"/>
        </w:rPr>
        <w:t>і</w:t>
      </w:r>
      <w:r w:rsidRPr="00AE318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на сайті</w:t>
      </w:r>
      <w:r w:rsidR="0052122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hyperlink r:id="rId8" w:history="1">
        <w:r w:rsidR="00521223" w:rsidRPr="001E4349">
          <w:rPr>
            <w:rStyle w:val="a4"/>
            <w:rFonts w:ascii="Times New Roman" w:hAnsi="Times New Roman"/>
            <w:b/>
            <w:sz w:val="28"/>
            <w:szCs w:val="28"/>
          </w:rPr>
          <w:t>https://kpk.edu.ua/конференції/</w:t>
        </w:r>
      </w:hyperlink>
      <w:r w:rsidR="00521223">
        <w:rPr>
          <w:b/>
          <w:color w:val="4472C4" w:themeColor="accent5"/>
        </w:rPr>
        <w:t xml:space="preserve"> </w:t>
      </w:r>
      <w:r w:rsidR="006A123D" w:rsidRPr="006A123D">
        <w:rPr>
          <w:rFonts w:ascii="Times New Roman" w:hAnsi="Times New Roman"/>
          <w:bCs/>
          <w:sz w:val="28"/>
          <w:szCs w:val="28"/>
        </w:rPr>
        <w:t>через 15 днів після проведення заходу.</w:t>
      </w:r>
    </w:p>
    <w:p w:rsidR="003B3018" w:rsidRPr="0000585D" w:rsidRDefault="008F4AE4" w:rsidP="003B3018">
      <w:pPr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</w:t>
      </w:r>
      <w:r w:rsidR="003B3018">
        <w:rPr>
          <w:rFonts w:ascii="Times New Roman" w:hAnsi="Times New Roman"/>
          <w:bCs/>
          <w:sz w:val="28"/>
          <w:szCs w:val="28"/>
        </w:rPr>
        <w:t xml:space="preserve">ези учасників конференції будуть проіндексовані  </w:t>
      </w:r>
      <w:r w:rsidR="003B3018" w:rsidRPr="0000585D">
        <w:rPr>
          <w:rFonts w:ascii="Times New Roman" w:hAnsi="Times New Roman"/>
          <w:bCs/>
          <w:sz w:val="28"/>
          <w:szCs w:val="28"/>
        </w:rPr>
        <w:t xml:space="preserve"> </w:t>
      </w:r>
      <w:r w:rsidR="003B3018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3B3018">
        <w:rPr>
          <w:rFonts w:ascii="Times New Roman" w:hAnsi="Times New Roman"/>
          <w:bCs/>
          <w:sz w:val="28"/>
          <w:szCs w:val="28"/>
        </w:rPr>
        <w:t>Google</w:t>
      </w:r>
      <w:proofErr w:type="spellEnd"/>
      <w:r w:rsidR="003B301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B3018">
        <w:rPr>
          <w:rFonts w:ascii="Times New Roman" w:hAnsi="Times New Roman"/>
          <w:bCs/>
          <w:sz w:val="28"/>
          <w:szCs w:val="28"/>
        </w:rPr>
        <w:t>Scholar</w:t>
      </w:r>
      <w:proofErr w:type="spellEnd"/>
      <w:r w:rsidR="003B3018">
        <w:rPr>
          <w:rFonts w:ascii="Times New Roman" w:hAnsi="Times New Roman"/>
          <w:bCs/>
          <w:sz w:val="28"/>
          <w:szCs w:val="28"/>
        </w:rPr>
        <w:t>, збірнику матеріалів - присвоєно індекс DOI.</w:t>
      </w:r>
    </w:p>
    <w:p w:rsidR="003557C4" w:rsidRPr="000E57CD" w:rsidRDefault="003B3018" w:rsidP="00C24068">
      <w:pPr>
        <w:tabs>
          <w:tab w:val="left" w:pos="0"/>
        </w:tabs>
        <w:spacing w:after="0"/>
        <w:ind w:left="0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0E57CD" w:rsidRPr="000E57CD"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  <w:t>Банківські</w:t>
      </w:r>
      <w:proofErr w:type="spellEnd"/>
      <w:r w:rsidR="000E57CD" w:rsidRPr="000E57CD"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0E57CD" w:rsidRPr="000E57CD"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/>
        </w:rPr>
        <w:t>реквізити</w:t>
      </w:r>
      <w:proofErr w:type="spellEnd"/>
    </w:p>
    <w:p w:rsidR="003557C4" w:rsidRDefault="003557C4" w:rsidP="002A6291">
      <w:pPr>
        <w:tabs>
          <w:tab w:val="left" w:pos="0"/>
        </w:tabs>
        <w:suppressAutoHyphens w:val="0"/>
        <w:spacing w:after="0"/>
        <w:ind w:left="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</w:pPr>
      <w:proofErr w:type="spellStart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Оргвнесок</w:t>
      </w:r>
      <w:proofErr w:type="spellEnd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потрібно</w:t>
      </w:r>
      <w:proofErr w:type="spellEnd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перерахувати</w:t>
      </w:r>
      <w:proofErr w:type="spellEnd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за такими </w:t>
      </w:r>
      <w:proofErr w:type="spellStart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банківськими</w:t>
      </w:r>
      <w:proofErr w:type="spellEnd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реквізитами</w:t>
      </w:r>
      <w:proofErr w:type="spellEnd"/>
      <w:r w:rsidRPr="00F609F7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:</w:t>
      </w:r>
    </w:p>
    <w:p w:rsidR="000C54EC" w:rsidRPr="00B82ABA" w:rsidRDefault="000C54EC" w:rsidP="00F2448C">
      <w:pPr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ABA">
        <w:rPr>
          <w:rFonts w:ascii="Times New Roman" w:hAnsi="Times New Roman"/>
          <w:b/>
          <w:sz w:val="24"/>
          <w:szCs w:val="24"/>
          <w:lang w:eastAsia="ru-RU"/>
        </w:rPr>
        <w:t>Платник:</w:t>
      </w:r>
      <w:r w:rsidRPr="00B82ABA">
        <w:rPr>
          <w:rFonts w:ascii="Times New Roman" w:hAnsi="Times New Roman"/>
          <w:sz w:val="24"/>
          <w:szCs w:val="24"/>
          <w:lang w:eastAsia="ru-RU"/>
        </w:rPr>
        <w:t xml:space="preserve"> прізвище, ініціали.</w:t>
      </w:r>
    </w:p>
    <w:p w:rsidR="002A6291" w:rsidRPr="005E7E6D" w:rsidRDefault="000C54EC" w:rsidP="002A6291">
      <w:pPr>
        <w:pStyle w:val="11"/>
        <w:tabs>
          <w:tab w:val="left" w:pos="0"/>
        </w:tabs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E7E6D">
        <w:rPr>
          <w:rFonts w:ascii="Times New Roman" w:hAnsi="Times New Roman"/>
          <w:b/>
          <w:sz w:val="28"/>
          <w:szCs w:val="28"/>
          <w:lang w:eastAsia="ru-RU"/>
        </w:rPr>
        <w:t>Одержувач:</w:t>
      </w:r>
      <w:r w:rsidR="00F2448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2448C">
        <w:rPr>
          <w:rFonts w:ascii="Times New Roman" w:hAnsi="Times New Roman"/>
          <w:sz w:val="28"/>
          <w:szCs w:val="28"/>
          <w:lang w:eastAsia="ru-RU"/>
        </w:rPr>
        <w:t>Обласний коледж</w:t>
      </w:r>
      <w:r w:rsidRPr="005E7E6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A6291" w:rsidRPr="005E7E6D">
        <w:rPr>
          <w:rFonts w:ascii="Times New Roman" w:hAnsi="Times New Roman" w:cs="Times New Roman"/>
          <w:sz w:val="28"/>
          <w:szCs w:val="28"/>
        </w:rPr>
        <w:t xml:space="preserve">„Кременчуцька  </w:t>
      </w:r>
      <w:proofErr w:type="spellStart"/>
      <w:r w:rsidR="002A6291" w:rsidRPr="005E7E6D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="002A6291" w:rsidRPr="005E7E6D">
        <w:rPr>
          <w:rFonts w:ascii="Times New Roman" w:hAnsi="Times New Roman" w:cs="Times New Roman"/>
          <w:sz w:val="28"/>
          <w:szCs w:val="28"/>
        </w:rPr>
        <w:t xml:space="preserve">-технологічна академія імені А.С. Макаренка“ </w:t>
      </w:r>
    </w:p>
    <w:tbl>
      <w:tblPr>
        <w:tblW w:w="7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7"/>
        <w:gridCol w:w="2011"/>
        <w:gridCol w:w="384"/>
      </w:tblGrid>
      <w:tr w:rsidR="00C24068" w:rsidRPr="005E7E6D" w:rsidTr="00136897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068" w:rsidRPr="005E7E6D" w:rsidRDefault="00C24068">
            <w:pPr>
              <w:rPr>
                <w:rFonts w:ascii="Times New Roman" w:hAnsi="Times New Roman"/>
                <w:sz w:val="28"/>
                <w:szCs w:val="28"/>
              </w:rPr>
            </w:pPr>
            <w:r w:rsidRPr="005E7E6D">
              <w:rPr>
                <w:rFonts w:ascii="Times New Roman" w:hAnsi="Times New Roman"/>
                <w:sz w:val="28"/>
                <w:szCs w:val="28"/>
              </w:rPr>
              <w:t xml:space="preserve">р/р  UA598201720314251006202036443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068" w:rsidRPr="005E7E6D" w:rsidRDefault="00C24068">
            <w:pPr>
              <w:rPr>
                <w:rFonts w:ascii="Times New Roman" w:hAnsi="Times New Roman"/>
                <w:sz w:val="28"/>
                <w:szCs w:val="28"/>
              </w:rPr>
            </w:pPr>
            <w:r w:rsidRPr="005E7E6D">
              <w:rPr>
                <w:rFonts w:ascii="Times New Roman" w:hAnsi="Times New Roman"/>
                <w:sz w:val="28"/>
                <w:szCs w:val="28"/>
              </w:rPr>
              <w:t xml:space="preserve"> ДКСУ </w:t>
            </w:r>
            <w:proofErr w:type="spellStart"/>
            <w:r w:rsidRPr="005E7E6D">
              <w:rPr>
                <w:rFonts w:ascii="Times New Roman" w:hAnsi="Times New Roman"/>
                <w:sz w:val="28"/>
                <w:szCs w:val="28"/>
              </w:rPr>
              <w:t>м.Київ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068" w:rsidRPr="005E7E6D" w:rsidRDefault="00C24068">
            <w:pPr>
              <w:rPr>
                <w:rFonts w:ascii="Times New Roman" w:hAnsi="Times New Roman"/>
                <w:sz w:val="28"/>
                <w:szCs w:val="28"/>
              </w:rPr>
            </w:pPr>
            <w:r w:rsidRPr="005E7E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C24068" w:rsidRPr="005E7E6D" w:rsidTr="00136897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068" w:rsidRPr="005E7E6D" w:rsidRDefault="00C24068">
            <w:pPr>
              <w:rPr>
                <w:rFonts w:ascii="Times New Roman" w:hAnsi="Times New Roman"/>
                <w:sz w:val="28"/>
                <w:szCs w:val="28"/>
              </w:rPr>
            </w:pPr>
            <w:r w:rsidRPr="005E7E6D">
              <w:rPr>
                <w:rFonts w:ascii="Times New Roman" w:hAnsi="Times New Roman"/>
                <w:sz w:val="28"/>
                <w:szCs w:val="28"/>
              </w:rPr>
              <w:t>код 02125496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068" w:rsidRPr="005E7E6D" w:rsidRDefault="00C24068">
            <w:pPr>
              <w:rPr>
                <w:rFonts w:ascii="Times New Roman" w:hAnsi="Times New Roman"/>
                <w:sz w:val="28"/>
                <w:szCs w:val="28"/>
              </w:rPr>
            </w:pPr>
            <w:r w:rsidRPr="005E7E6D">
              <w:rPr>
                <w:rFonts w:ascii="Times New Roman" w:hAnsi="Times New Roman"/>
                <w:sz w:val="28"/>
                <w:szCs w:val="28"/>
              </w:rPr>
              <w:t>МФО 820172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24068" w:rsidRPr="005E7E6D" w:rsidRDefault="00C24068">
            <w:pPr>
              <w:rPr>
                <w:rFonts w:ascii="Times New Roman" w:hAnsi="Times New Roman"/>
                <w:sz w:val="28"/>
                <w:szCs w:val="28"/>
              </w:rPr>
            </w:pPr>
            <w:r w:rsidRPr="005E7E6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0C54EC" w:rsidRDefault="00C24068" w:rsidP="00F2448C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51C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C54EC" w:rsidRPr="000251C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Призначення платежу:</w:t>
      </w:r>
      <w:r w:rsidR="000C54EC" w:rsidRPr="000251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участь у</w:t>
      </w:r>
      <w:r w:rsidR="000C54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конференції</w:t>
      </w:r>
      <w:r w:rsidR="00C1629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22528" w:rsidRDefault="00C455AD" w:rsidP="00C162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AE318D">
        <w:rPr>
          <w:rFonts w:ascii="Times New Roman" w:hAnsi="Times New Roman"/>
          <w:b/>
          <w:bCs/>
          <w:iCs/>
          <w:sz w:val="28"/>
          <w:szCs w:val="28"/>
        </w:rPr>
        <w:t>Адреса оргкомітету:</w:t>
      </w:r>
      <w:r w:rsidR="00622528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C455AD" w:rsidRPr="00AE318D" w:rsidRDefault="00C455AD" w:rsidP="000E57CD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318D">
        <w:rPr>
          <w:rFonts w:ascii="Times New Roman" w:hAnsi="Times New Roman"/>
          <w:sz w:val="28"/>
          <w:szCs w:val="28"/>
        </w:rPr>
        <w:t>39623, Полтавськ</w:t>
      </w:r>
      <w:r w:rsidR="001147ED">
        <w:rPr>
          <w:rFonts w:ascii="Times New Roman" w:hAnsi="Times New Roman"/>
          <w:sz w:val="28"/>
          <w:szCs w:val="28"/>
        </w:rPr>
        <w:t>а область, м. Кременчук, вул. Валентини Федько</w:t>
      </w:r>
      <w:r w:rsidRPr="00AE318D">
        <w:rPr>
          <w:rFonts w:ascii="Times New Roman" w:hAnsi="Times New Roman"/>
          <w:sz w:val="28"/>
          <w:szCs w:val="28"/>
        </w:rPr>
        <w:t>, 33 (</w:t>
      </w:r>
      <w:proofErr w:type="spellStart"/>
      <w:r w:rsidRPr="00AE318D">
        <w:rPr>
          <w:rFonts w:ascii="Times New Roman" w:hAnsi="Times New Roman"/>
          <w:sz w:val="28"/>
          <w:szCs w:val="28"/>
        </w:rPr>
        <w:t>каб</w:t>
      </w:r>
      <w:proofErr w:type="spellEnd"/>
      <w:r w:rsidRPr="00AE318D">
        <w:rPr>
          <w:rFonts w:ascii="Times New Roman" w:hAnsi="Times New Roman"/>
          <w:sz w:val="28"/>
          <w:szCs w:val="28"/>
        </w:rPr>
        <w:t xml:space="preserve">. 15); </w:t>
      </w:r>
      <w:proofErr w:type="spellStart"/>
      <w:r w:rsidRPr="00AE318D">
        <w:rPr>
          <w:rFonts w:ascii="Times New Roman" w:hAnsi="Times New Roman"/>
          <w:sz w:val="28"/>
          <w:szCs w:val="28"/>
        </w:rPr>
        <w:t>тел</w:t>
      </w:r>
      <w:proofErr w:type="spellEnd"/>
      <w:r w:rsidRPr="00AE318D">
        <w:rPr>
          <w:rFonts w:ascii="Times New Roman" w:hAnsi="Times New Roman"/>
          <w:sz w:val="28"/>
          <w:szCs w:val="28"/>
        </w:rPr>
        <w:t>.(05366) 7</w:t>
      </w:r>
      <w:r w:rsidR="00B05142">
        <w:rPr>
          <w:rFonts w:ascii="Times New Roman" w:hAnsi="Times New Roman"/>
          <w:sz w:val="28"/>
          <w:szCs w:val="28"/>
        </w:rPr>
        <w:t xml:space="preserve">5-84-70 - кафедра педагогіки, </w:t>
      </w:r>
      <w:r w:rsidRPr="00AE318D">
        <w:rPr>
          <w:rFonts w:ascii="Times New Roman" w:hAnsi="Times New Roman"/>
          <w:sz w:val="28"/>
          <w:szCs w:val="28"/>
        </w:rPr>
        <w:t xml:space="preserve">психології </w:t>
      </w:r>
      <w:r w:rsidR="00B05142">
        <w:rPr>
          <w:rFonts w:ascii="Times New Roman" w:hAnsi="Times New Roman"/>
          <w:sz w:val="28"/>
          <w:szCs w:val="28"/>
        </w:rPr>
        <w:t xml:space="preserve">та </w:t>
      </w:r>
      <w:r w:rsidRPr="00AE318D">
        <w:rPr>
          <w:rFonts w:ascii="Times New Roman" w:hAnsi="Times New Roman"/>
          <w:sz w:val="28"/>
          <w:szCs w:val="28"/>
        </w:rPr>
        <w:t>дошкільної освіти</w:t>
      </w:r>
      <w:r w:rsidR="00A4113B">
        <w:rPr>
          <w:rFonts w:ascii="Times New Roman" w:hAnsi="Times New Roman"/>
          <w:sz w:val="28"/>
          <w:szCs w:val="28"/>
        </w:rPr>
        <w:t>.</w:t>
      </w:r>
      <w:r w:rsidRPr="00AE318D">
        <w:rPr>
          <w:rFonts w:ascii="Times New Roman" w:hAnsi="Times New Roman"/>
          <w:sz w:val="28"/>
          <w:szCs w:val="28"/>
        </w:rPr>
        <w:t xml:space="preserve"> Адреса електронної пошти: </w:t>
      </w:r>
      <w:r w:rsidRPr="00DD6079">
        <w:rPr>
          <w:rStyle w:val="a4"/>
          <w:rFonts w:ascii="Times New Roman" w:hAnsi="Times New Roman"/>
          <w:b/>
          <w:sz w:val="28"/>
        </w:rPr>
        <w:t>krempeddoshk@i.ua</w:t>
      </w:r>
    </w:p>
    <w:p w:rsidR="00C455AD" w:rsidRPr="00AE318D" w:rsidRDefault="00C455AD" w:rsidP="00C162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E318D">
        <w:rPr>
          <w:rFonts w:ascii="Times New Roman" w:hAnsi="Times New Roman"/>
          <w:b/>
          <w:bCs/>
          <w:sz w:val="28"/>
          <w:szCs w:val="28"/>
        </w:rPr>
        <w:t>Контактні телефони:</w:t>
      </w:r>
    </w:p>
    <w:p w:rsidR="00C455AD" w:rsidRPr="00AE318D" w:rsidRDefault="00C455AD" w:rsidP="00C455AD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318D">
        <w:rPr>
          <w:rFonts w:ascii="Times New Roman" w:hAnsi="Times New Roman"/>
          <w:sz w:val="28"/>
          <w:szCs w:val="28"/>
        </w:rPr>
        <w:t>0973794162</w:t>
      </w:r>
      <w:r w:rsidR="001128B3">
        <w:rPr>
          <w:rFonts w:ascii="Times New Roman" w:hAnsi="Times New Roman"/>
          <w:sz w:val="28"/>
          <w:szCs w:val="28"/>
        </w:rPr>
        <w:t> </w:t>
      </w:r>
      <w:r w:rsidRPr="00AE318D">
        <w:rPr>
          <w:rFonts w:ascii="Times New Roman" w:hAnsi="Times New Roman"/>
          <w:sz w:val="28"/>
          <w:szCs w:val="28"/>
        </w:rPr>
        <w:t>–</w:t>
      </w:r>
      <w:r w:rsidR="001128B3">
        <w:rPr>
          <w:rFonts w:ascii="Times New Roman" w:hAnsi="Times New Roman"/>
          <w:sz w:val="28"/>
          <w:szCs w:val="28"/>
        </w:rPr>
        <w:t> </w:t>
      </w:r>
      <w:r w:rsidRPr="00AE318D">
        <w:rPr>
          <w:rFonts w:ascii="Times New Roman" w:hAnsi="Times New Roman"/>
          <w:sz w:val="28"/>
          <w:szCs w:val="28"/>
        </w:rPr>
        <w:t>Бровата Олена Борисівна, завідув</w:t>
      </w:r>
      <w:r w:rsidR="0002639C" w:rsidRPr="00AE318D">
        <w:rPr>
          <w:rFonts w:ascii="Times New Roman" w:hAnsi="Times New Roman"/>
          <w:sz w:val="28"/>
          <w:szCs w:val="28"/>
        </w:rPr>
        <w:t>ач відділення дошкільної освіти</w:t>
      </w:r>
      <w:r w:rsidR="007A4E7D">
        <w:rPr>
          <w:rFonts w:ascii="Times New Roman" w:hAnsi="Times New Roman"/>
          <w:sz w:val="28"/>
          <w:szCs w:val="28"/>
        </w:rPr>
        <w:t xml:space="preserve"> та фізичного виховання</w:t>
      </w:r>
    </w:p>
    <w:p w:rsidR="00B05142" w:rsidRDefault="00C455AD" w:rsidP="00B05142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318D">
        <w:rPr>
          <w:rFonts w:ascii="Times New Roman" w:hAnsi="Times New Roman"/>
          <w:sz w:val="28"/>
          <w:szCs w:val="28"/>
        </w:rPr>
        <w:t>0677480233</w:t>
      </w:r>
      <w:r w:rsidR="001128B3">
        <w:rPr>
          <w:rFonts w:ascii="Times New Roman" w:hAnsi="Times New Roman"/>
          <w:sz w:val="28"/>
          <w:szCs w:val="28"/>
        </w:rPr>
        <w:t> </w:t>
      </w:r>
      <w:r w:rsidRPr="00AE318D">
        <w:rPr>
          <w:rFonts w:ascii="Times New Roman" w:hAnsi="Times New Roman"/>
          <w:sz w:val="28"/>
          <w:szCs w:val="28"/>
        </w:rPr>
        <w:t>–</w:t>
      </w:r>
      <w:r w:rsidR="001128B3">
        <w:rPr>
          <w:rFonts w:ascii="Times New Roman" w:hAnsi="Times New Roman"/>
          <w:sz w:val="28"/>
          <w:szCs w:val="28"/>
        </w:rPr>
        <w:t> </w:t>
      </w:r>
      <w:r w:rsidRPr="00AE318D">
        <w:rPr>
          <w:rFonts w:ascii="Times New Roman" w:hAnsi="Times New Roman"/>
          <w:sz w:val="28"/>
          <w:szCs w:val="28"/>
        </w:rPr>
        <w:t xml:space="preserve">Яценко Тетяна Володимирівна, </w:t>
      </w:r>
      <w:proofErr w:type="spellStart"/>
      <w:r w:rsidRPr="00AE318D">
        <w:rPr>
          <w:rFonts w:ascii="Times New Roman" w:hAnsi="Times New Roman"/>
          <w:sz w:val="28"/>
          <w:szCs w:val="28"/>
        </w:rPr>
        <w:t>канд</w:t>
      </w:r>
      <w:proofErr w:type="spellEnd"/>
      <w:r w:rsidRPr="00AE318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E318D">
        <w:rPr>
          <w:rFonts w:ascii="Times New Roman" w:hAnsi="Times New Roman"/>
          <w:sz w:val="28"/>
          <w:szCs w:val="28"/>
        </w:rPr>
        <w:t>психол</w:t>
      </w:r>
      <w:proofErr w:type="spellEnd"/>
      <w:r w:rsidR="000D31C5" w:rsidRPr="00AE318D">
        <w:rPr>
          <w:rFonts w:ascii="Times New Roman" w:hAnsi="Times New Roman"/>
          <w:sz w:val="28"/>
          <w:szCs w:val="28"/>
        </w:rPr>
        <w:t>. наук, завідувач</w:t>
      </w:r>
      <w:r w:rsidR="007A4E7D">
        <w:rPr>
          <w:rFonts w:ascii="Times New Roman" w:hAnsi="Times New Roman"/>
          <w:sz w:val="28"/>
          <w:szCs w:val="28"/>
        </w:rPr>
        <w:t xml:space="preserve"> кафедри педагогіки, </w:t>
      </w:r>
      <w:r w:rsidRPr="00AE318D">
        <w:rPr>
          <w:rFonts w:ascii="Times New Roman" w:hAnsi="Times New Roman"/>
          <w:sz w:val="28"/>
          <w:szCs w:val="28"/>
        </w:rPr>
        <w:t xml:space="preserve">психології </w:t>
      </w:r>
      <w:r w:rsidR="007A4E7D">
        <w:rPr>
          <w:rFonts w:ascii="Times New Roman" w:hAnsi="Times New Roman"/>
          <w:sz w:val="28"/>
          <w:szCs w:val="28"/>
        </w:rPr>
        <w:t xml:space="preserve">та </w:t>
      </w:r>
      <w:r w:rsidRPr="00AE318D">
        <w:rPr>
          <w:rFonts w:ascii="Times New Roman" w:hAnsi="Times New Roman"/>
          <w:sz w:val="28"/>
          <w:szCs w:val="28"/>
        </w:rPr>
        <w:t>дошкільної о</w:t>
      </w:r>
      <w:r w:rsidR="00B05142">
        <w:rPr>
          <w:rFonts w:ascii="Times New Roman" w:hAnsi="Times New Roman"/>
          <w:sz w:val="28"/>
          <w:szCs w:val="28"/>
        </w:rPr>
        <w:t>світи.</w:t>
      </w:r>
    </w:p>
    <w:p w:rsidR="00E131CE" w:rsidRDefault="00E131CE" w:rsidP="00B05142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color w:val="1F3864" w:themeColor="accent5" w:themeShade="80"/>
          <w:sz w:val="28"/>
          <w:szCs w:val="28"/>
          <w:lang w:eastAsia="ru-RU"/>
        </w:rPr>
      </w:pPr>
      <w:r w:rsidRPr="00E131CE">
        <w:rPr>
          <w:rFonts w:ascii="Times New Roman" w:hAnsi="Times New Roman"/>
          <w:b/>
          <w:color w:val="1F3864" w:themeColor="accent5" w:themeShade="80"/>
          <w:sz w:val="28"/>
          <w:szCs w:val="28"/>
          <w:lang w:eastAsia="ru-RU"/>
        </w:rPr>
        <w:lastRenderedPageBreak/>
        <w:t>Вимоги до оформлення тез</w:t>
      </w:r>
    </w:p>
    <w:p w:rsidR="00E131CE" w:rsidRPr="00E131CE" w:rsidRDefault="00E131CE" w:rsidP="00E131CE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31CE">
        <w:rPr>
          <w:rFonts w:ascii="Times New Roman" w:hAnsi="Times New Roman" w:cs="Times New Roman"/>
          <w:sz w:val="28"/>
          <w:szCs w:val="28"/>
          <w:lang w:val="uk-UA" w:eastAsia="ru-RU"/>
        </w:rPr>
        <w:t>Тези доповіді повинні бути оформлені відповідно до вимог.</w:t>
      </w:r>
    </w:p>
    <w:p w:rsidR="00E131CE" w:rsidRPr="00E131CE" w:rsidRDefault="0061224D" w:rsidP="00E131CE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Обсяг тез – до 4</w:t>
      </w:r>
      <w:r w:rsidR="00E131CE" w:rsidRPr="00E131CE">
        <w:rPr>
          <w:rFonts w:ascii="Times New Roman" w:hAnsi="Times New Roman"/>
          <w:sz w:val="28"/>
          <w:szCs w:val="28"/>
          <w:lang w:eastAsia="ru-RU"/>
        </w:rPr>
        <w:t xml:space="preserve"> сторінок при форматі сторінки А4 (297х210 мм), орієнтація – книжкова.</w:t>
      </w:r>
    </w:p>
    <w:p w:rsidR="00E131CE" w:rsidRPr="00E131CE" w:rsidRDefault="00E131CE" w:rsidP="00E131CE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1CE">
        <w:rPr>
          <w:rFonts w:ascii="Times New Roman" w:hAnsi="Times New Roman"/>
          <w:sz w:val="28"/>
          <w:szCs w:val="28"/>
          <w:lang w:eastAsia="ru-RU"/>
        </w:rPr>
        <w:t>Поля: верхнє, нижнє, праве, ліве – 20 мм.</w:t>
      </w:r>
    </w:p>
    <w:p w:rsidR="00E131CE" w:rsidRPr="00E131CE" w:rsidRDefault="00E131CE" w:rsidP="00E131CE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1CE">
        <w:rPr>
          <w:rFonts w:ascii="Times New Roman" w:hAnsi="Times New Roman"/>
          <w:sz w:val="28"/>
          <w:szCs w:val="28"/>
          <w:lang w:eastAsia="ru-RU"/>
        </w:rPr>
        <w:t xml:space="preserve">Шрифт </w:t>
      </w:r>
      <w:proofErr w:type="spellStart"/>
      <w:r w:rsidRPr="00E131CE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E131C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31CE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E131C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131CE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E131CE">
        <w:rPr>
          <w:rFonts w:ascii="Times New Roman" w:hAnsi="Times New Roman"/>
          <w:sz w:val="28"/>
          <w:szCs w:val="28"/>
          <w:lang w:eastAsia="ru-RU"/>
        </w:rPr>
        <w:t>, розмір – 14, міжрядковий інтервал – 1,5.</w:t>
      </w:r>
    </w:p>
    <w:p w:rsidR="00E131CE" w:rsidRPr="00E131CE" w:rsidRDefault="00E131CE" w:rsidP="00E131CE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1CE">
        <w:rPr>
          <w:rFonts w:ascii="Times New Roman" w:hAnsi="Times New Roman"/>
          <w:sz w:val="28"/>
          <w:szCs w:val="28"/>
          <w:lang w:eastAsia="ru-RU"/>
        </w:rPr>
        <w:t>Перший рядок – (шрифт напівжирний курсив, вирівняний по правій стороні) прізвище та ініціали автора, науковий ступінь, вчене звання (для осіб, які їх мають); другий рядок – (шрифт курсив, вирівняний по правій стороні), навчальний заклад або місце роботи, посада.</w:t>
      </w:r>
    </w:p>
    <w:p w:rsidR="00E131CE" w:rsidRPr="00E131CE" w:rsidRDefault="00E131CE" w:rsidP="00E131CE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1CE">
        <w:rPr>
          <w:rFonts w:ascii="Times New Roman" w:hAnsi="Times New Roman"/>
          <w:sz w:val="28"/>
          <w:szCs w:val="28"/>
        </w:rPr>
        <w:t xml:space="preserve">Нижче, через один інтервал – назва тез посередині рядка (прописні літери, без крапки): шрифт </w:t>
      </w:r>
      <w:proofErr w:type="spellStart"/>
      <w:r w:rsidRPr="00E131CE">
        <w:rPr>
          <w:rFonts w:ascii="Times New Roman" w:hAnsi="Times New Roman"/>
          <w:sz w:val="28"/>
          <w:szCs w:val="28"/>
        </w:rPr>
        <w:t>Times</w:t>
      </w:r>
      <w:proofErr w:type="spellEnd"/>
      <w:r w:rsidRPr="00E13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1CE">
        <w:rPr>
          <w:rFonts w:ascii="Times New Roman" w:hAnsi="Times New Roman"/>
          <w:sz w:val="28"/>
          <w:szCs w:val="28"/>
        </w:rPr>
        <w:t>New</w:t>
      </w:r>
      <w:proofErr w:type="spellEnd"/>
      <w:r w:rsidRPr="00E13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1CE">
        <w:rPr>
          <w:rFonts w:ascii="Times New Roman" w:hAnsi="Times New Roman"/>
          <w:sz w:val="28"/>
          <w:szCs w:val="28"/>
        </w:rPr>
        <w:t>Roman</w:t>
      </w:r>
      <w:proofErr w:type="spellEnd"/>
      <w:r w:rsidRPr="00E131CE">
        <w:rPr>
          <w:rFonts w:ascii="Times New Roman" w:hAnsi="Times New Roman"/>
          <w:sz w:val="28"/>
          <w:szCs w:val="28"/>
        </w:rPr>
        <w:t xml:space="preserve"> №14, жирний. </w:t>
      </w:r>
    </w:p>
    <w:p w:rsidR="00E131CE" w:rsidRPr="00E131CE" w:rsidRDefault="00E131CE" w:rsidP="00E131CE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1CE">
        <w:rPr>
          <w:rFonts w:ascii="Times New Roman" w:hAnsi="Times New Roman"/>
          <w:sz w:val="28"/>
          <w:szCs w:val="28"/>
          <w:lang w:eastAsia="ru-RU"/>
        </w:rPr>
        <w:t>Далі йде текст тез, вирівняний по ширині з абзацним відступом зліва 10 мм, сторінки не нумеруються.</w:t>
      </w:r>
    </w:p>
    <w:p w:rsidR="00E131CE" w:rsidRDefault="00E131CE" w:rsidP="00E131CE">
      <w:pPr>
        <w:numPr>
          <w:ilvl w:val="0"/>
          <w:numId w:val="2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1CE">
        <w:rPr>
          <w:rFonts w:ascii="Times New Roman" w:hAnsi="Times New Roman"/>
          <w:sz w:val="28"/>
          <w:szCs w:val="28"/>
          <w:lang w:eastAsia="ru-RU"/>
        </w:rPr>
        <w:t xml:space="preserve">Література оформлюється в кінці тексту під назвою </w:t>
      </w:r>
      <w:r w:rsidR="007A4E7D">
        <w:rPr>
          <w:rFonts w:ascii="Times New Roman" w:hAnsi="Times New Roman"/>
          <w:sz w:val="28"/>
          <w:szCs w:val="28"/>
          <w:lang w:eastAsia="ru-RU"/>
        </w:rPr>
        <w:t>„ЛІТЕРАТУРА“</w:t>
      </w:r>
      <w:r w:rsidRPr="00E131CE">
        <w:rPr>
          <w:rFonts w:ascii="Times New Roman" w:hAnsi="Times New Roman"/>
          <w:sz w:val="28"/>
          <w:szCs w:val="28"/>
          <w:lang w:eastAsia="ru-RU"/>
        </w:rPr>
        <w:t>. У тексті посилання позначаються квадратними дужками із зазначенням порядкового номера джерела за списком та через кому – номер сторінки, наприклад: [5, c. 57].</w:t>
      </w:r>
    </w:p>
    <w:p w:rsidR="00EE6353" w:rsidRPr="00E131CE" w:rsidRDefault="00EE6353" w:rsidP="00EE6353">
      <w:pPr>
        <w:tabs>
          <w:tab w:val="left" w:pos="284"/>
        </w:tabs>
        <w:suppressAutoHyphens w:val="0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54EC">
        <w:rPr>
          <w:rFonts w:ascii="Times New Roman" w:hAnsi="Times New Roman"/>
          <w:sz w:val="28"/>
          <w:szCs w:val="28"/>
          <w:lang w:eastAsia="ru-RU"/>
        </w:rPr>
        <w:t xml:space="preserve">Оформлення літератури згідно </w:t>
      </w:r>
      <w:hyperlink r:id="rId9" w:history="1">
        <w:r w:rsidRPr="000C54EC">
          <w:rPr>
            <w:rFonts w:ascii="Times New Roman" w:hAnsi="Times New Roman"/>
            <w:b/>
            <w:bCs/>
            <w:sz w:val="28"/>
            <w:szCs w:val="28"/>
            <w:lang w:eastAsia="ru-RU"/>
          </w:rPr>
          <w:t>ДСТУ 8302:2015. БІБЛІОГРАФІЧНЕ ПОСИЛАННЯ. Загальні положення та правила складання</w:t>
        </w:r>
      </w:hyperlink>
      <w:r w:rsidRPr="000C54EC">
        <w:rPr>
          <w:rFonts w:ascii="Times New Roman" w:hAnsi="Times New Roman"/>
          <w:sz w:val="28"/>
          <w:szCs w:val="28"/>
          <w:lang w:eastAsia="ru-RU"/>
        </w:rPr>
        <w:t xml:space="preserve"> / </w:t>
      </w:r>
      <w:proofErr w:type="spellStart"/>
      <w:r w:rsidRPr="000C54EC">
        <w:rPr>
          <w:rFonts w:ascii="Times New Roman" w:hAnsi="Times New Roman"/>
          <w:sz w:val="28"/>
          <w:szCs w:val="28"/>
          <w:lang w:eastAsia="ru-RU"/>
        </w:rPr>
        <w:t>Нац</w:t>
      </w:r>
      <w:proofErr w:type="spellEnd"/>
      <w:r w:rsidRPr="000C54EC">
        <w:rPr>
          <w:rFonts w:ascii="Times New Roman" w:hAnsi="Times New Roman"/>
          <w:sz w:val="28"/>
          <w:szCs w:val="28"/>
          <w:lang w:eastAsia="ru-RU"/>
        </w:rPr>
        <w:t xml:space="preserve">. стандарт України. Вид. </w:t>
      </w:r>
      <w:proofErr w:type="spellStart"/>
      <w:r w:rsidRPr="000C54EC">
        <w:rPr>
          <w:rFonts w:ascii="Times New Roman" w:hAnsi="Times New Roman"/>
          <w:sz w:val="28"/>
          <w:szCs w:val="28"/>
          <w:lang w:eastAsia="ru-RU"/>
        </w:rPr>
        <w:t>офіц</w:t>
      </w:r>
      <w:proofErr w:type="spellEnd"/>
      <w:r w:rsidRPr="000C54EC">
        <w:rPr>
          <w:rFonts w:ascii="Times New Roman" w:hAnsi="Times New Roman"/>
          <w:sz w:val="28"/>
          <w:szCs w:val="28"/>
          <w:lang w:eastAsia="ru-RU"/>
        </w:rPr>
        <w:t>. [Уведено вперше; чинний від 2016-07-01]. Київ : ДП «</w:t>
      </w:r>
      <w:proofErr w:type="spellStart"/>
      <w:r w:rsidRPr="000C54EC">
        <w:rPr>
          <w:rFonts w:ascii="Times New Roman" w:hAnsi="Times New Roman"/>
          <w:sz w:val="28"/>
          <w:szCs w:val="28"/>
          <w:lang w:eastAsia="ru-RU"/>
        </w:rPr>
        <w:t>УкрНДНЦ</w:t>
      </w:r>
      <w:proofErr w:type="spellEnd"/>
      <w:r w:rsidRPr="000C54EC">
        <w:rPr>
          <w:rFonts w:ascii="Times New Roman" w:hAnsi="Times New Roman"/>
          <w:sz w:val="28"/>
          <w:szCs w:val="28"/>
          <w:lang w:eastAsia="ru-RU"/>
        </w:rPr>
        <w:t>», 2016. 17 с.</w:t>
      </w:r>
    </w:p>
    <w:p w:rsidR="00FF307D" w:rsidRPr="00E131CE" w:rsidRDefault="00FF307D" w:rsidP="00E131CE">
      <w:pPr>
        <w:jc w:val="both"/>
        <w:rPr>
          <w:rFonts w:ascii="Times New Roman" w:hAnsi="Times New Roman"/>
          <w:sz w:val="28"/>
          <w:szCs w:val="28"/>
        </w:rPr>
      </w:pPr>
    </w:p>
    <w:p w:rsidR="00E131CE" w:rsidRPr="007334B3" w:rsidRDefault="00E131CE" w:rsidP="00E131C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34B3">
        <w:rPr>
          <w:rFonts w:ascii="Times New Roman" w:hAnsi="Times New Roman"/>
          <w:b/>
          <w:sz w:val="28"/>
          <w:szCs w:val="28"/>
        </w:rPr>
        <w:t>Зразок оформлення тез доповідей:</w:t>
      </w:r>
    </w:p>
    <w:p w:rsidR="00E131CE" w:rsidRPr="007334B3" w:rsidRDefault="00E131CE" w:rsidP="00E131CE">
      <w:pPr>
        <w:ind w:firstLine="709"/>
        <w:jc w:val="right"/>
        <w:rPr>
          <w:rFonts w:ascii="Times New Roman" w:eastAsia="Droid Sans Fallback" w:hAnsi="Times New Roman"/>
          <w:iCs/>
          <w:color w:val="00000A"/>
          <w:kern w:val="2"/>
          <w:sz w:val="28"/>
          <w:szCs w:val="28"/>
          <w:lang w:eastAsia="zh-TW"/>
        </w:rPr>
      </w:pPr>
      <w:r>
        <w:rPr>
          <w:rFonts w:ascii="Times New Roman" w:eastAsia="Droid Sans Fallback" w:hAnsi="Times New Roman"/>
          <w:b/>
          <w:bCs/>
          <w:iCs/>
          <w:color w:val="00000A"/>
          <w:kern w:val="2"/>
          <w:sz w:val="28"/>
          <w:szCs w:val="28"/>
          <w:lang w:eastAsia="zh-TW"/>
        </w:rPr>
        <w:t>Дорошенко Т.М.</w:t>
      </w:r>
    </w:p>
    <w:p w:rsidR="00E131CE" w:rsidRPr="007334B3" w:rsidRDefault="00E131CE" w:rsidP="00E131CE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334B3">
        <w:rPr>
          <w:rFonts w:ascii="Times New Roman" w:hAnsi="Times New Roman" w:cs="Times New Roman"/>
          <w:i/>
          <w:sz w:val="28"/>
          <w:szCs w:val="28"/>
        </w:rPr>
        <w:t xml:space="preserve">викладач </w:t>
      </w:r>
      <w:r>
        <w:rPr>
          <w:rFonts w:ascii="Times New Roman" w:hAnsi="Times New Roman" w:cs="Times New Roman"/>
          <w:i/>
          <w:sz w:val="28"/>
          <w:szCs w:val="28"/>
        </w:rPr>
        <w:t>дошкільни</w:t>
      </w:r>
      <w:r w:rsidRPr="007334B3">
        <w:rPr>
          <w:rFonts w:ascii="Times New Roman" w:hAnsi="Times New Roman" w:cs="Times New Roman"/>
          <w:i/>
          <w:sz w:val="28"/>
          <w:szCs w:val="28"/>
        </w:rPr>
        <w:t xml:space="preserve">х дисциплін </w:t>
      </w:r>
    </w:p>
    <w:p w:rsidR="007A4E7D" w:rsidRDefault="00F2448C" w:rsidP="007A4E7D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7A4E7D">
        <w:rPr>
          <w:rFonts w:ascii="Times New Roman" w:hAnsi="Times New Roman" w:cs="Times New Roman"/>
          <w:i/>
          <w:sz w:val="28"/>
          <w:szCs w:val="28"/>
        </w:rPr>
        <w:t xml:space="preserve">бласний коледж „Кременчуцька </w:t>
      </w:r>
    </w:p>
    <w:p w:rsidR="007A4E7D" w:rsidRDefault="007A4E7D" w:rsidP="007A4E7D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-технологічна академія </w:t>
      </w:r>
    </w:p>
    <w:p w:rsidR="00E131CE" w:rsidRPr="007334B3" w:rsidRDefault="007A4E7D" w:rsidP="00E131CE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імені</w:t>
      </w:r>
      <w:r w:rsidR="00E131CE" w:rsidRPr="007334B3">
        <w:rPr>
          <w:rFonts w:ascii="Times New Roman" w:hAnsi="Times New Roman" w:cs="Times New Roman"/>
          <w:i/>
          <w:sz w:val="28"/>
          <w:szCs w:val="28"/>
        </w:rPr>
        <w:t xml:space="preserve"> А.С. Макаренка</w:t>
      </w:r>
      <w:r>
        <w:rPr>
          <w:rFonts w:ascii="Times New Roman" w:hAnsi="Times New Roman" w:cs="Times New Roman"/>
          <w:i/>
          <w:sz w:val="28"/>
          <w:szCs w:val="28"/>
        </w:rPr>
        <w:t>“</w:t>
      </w:r>
      <w:r w:rsidR="00E131CE" w:rsidRPr="007334B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131CE" w:rsidRPr="007334B3" w:rsidRDefault="00E131CE" w:rsidP="00E131CE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334B3">
        <w:rPr>
          <w:rFonts w:ascii="Times New Roman" w:hAnsi="Times New Roman" w:cs="Times New Roman"/>
          <w:bCs/>
          <w:i/>
          <w:sz w:val="28"/>
          <w:szCs w:val="28"/>
        </w:rPr>
        <w:t>м.</w:t>
      </w:r>
      <w:r w:rsidR="000D31C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334B3">
        <w:rPr>
          <w:rFonts w:ascii="Times New Roman" w:hAnsi="Times New Roman" w:cs="Times New Roman"/>
          <w:bCs/>
          <w:i/>
          <w:sz w:val="28"/>
          <w:szCs w:val="28"/>
        </w:rPr>
        <w:t>Кременчук</w:t>
      </w:r>
    </w:p>
    <w:p w:rsidR="00E131CE" w:rsidRPr="007334B3" w:rsidRDefault="00E131CE" w:rsidP="00E131CE">
      <w:pPr>
        <w:ind w:firstLine="709"/>
        <w:jc w:val="right"/>
        <w:rPr>
          <w:rFonts w:ascii="Times New Roman" w:eastAsia="Droid Sans Fallback" w:hAnsi="Times New Roman"/>
          <w:iCs/>
          <w:color w:val="00000A"/>
          <w:kern w:val="2"/>
          <w:sz w:val="28"/>
          <w:szCs w:val="28"/>
          <w:lang w:eastAsia="zh-TW"/>
        </w:rPr>
      </w:pPr>
      <w:r>
        <w:rPr>
          <w:rFonts w:ascii="Times New Roman" w:eastAsia="Droid Sans Fallback" w:hAnsi="Times New Roman"/>
          <w:b/>
          <w:bCs/>
          <w:iCs/>
          <w:color w:val="00000A"/>
          <w:kern w:val="2"/>
          <w:sz w:val="28"/>
          <w:szCs w:val="28"/>
          <w:lang w:eastAsia="zh-TW"/>
        </w:rPr>
        <w:t>Іванова О.Л.</w:t>
      </w:r>
    </w:p>
    <w:p w:rsidR="00E131CE" w:rsidRDefault="000C54EC" w:rsidP="00E131CE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здобувач вищої освіти </w:t>
      </w:r>
    </w:p>
    <w:p w:rsidR="000C54EC" w:rsidRPr="007334B3" w:rsidRDefault="007A4E7D" w:rsidP="00E131CE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освітній ступінь „Бакалавр“</w:t>
      </w:r>
    </w:p>
    <w:p w:rsidR="007A4E7D" w:rsidRDefault="007A4E7D" w:rsidP="007A4E7D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„Кременчуцька </w:t>
      </w:r>
    </w:p>
    <w:p w:rsidR="007A4E7D" w:rsidRDefault="007A4E7D" w:rsidP="007A4E7D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-технологічна академія </w:t>
      </w:r>
    </w:p>
    <w:p w:rsidR="007A4E7D" w:rsidRPr="007334B3" w:rsidRDefault="007A4E7D" w:rsidP="007A4E7D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імені</w:t>
      </w:r>
      <w:r w:rsidRPr="007334B3">
        <w:rPr>
          <w:rFonts w:ascii="Times New Roman" w:hAnsi="Times New Roman" w:cs="Times New Roman"/>
          <w:i/>
          <w:sz w:val="28"/>
          <w:szCs w:val="28"/>
        </w:rPr>
        <w:t xml:space="preserve"> А.С. Макаренка</w:t>
      </w:r>
      <w:r>
        <w:rPr>
          <w:rFonts w:ascii="Times New Roman" w:hAnsi="Times New Roman" w:cs="Times New Roman"/>
          <w:i/>
          <w:sz w:val="28"/>
          <w:szCs w:val="28"/>
        </w:rPr>
        <w:t>“</w:t>
      </w:r>
      <w:r w:rsidRPr="007334B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131CE" w:rsidRPr="007334B3" w:rsidRDefault="00E131CE" w:rsidP="00E131CE">
      <w:pPr>
        <w:pStyle w:val="11"/>
        <w:spacing w:line="276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334B3">
        <w:rPr>
          <w:rFonts w:ascii="Times New Roman" w:hAnsi="Times New Roman" w:cs="Times New Roman"/>
          <w:bCs/>
          <w:i/>
          <w:sz w:val="28"/>
          <w:szCs w:val="28"/>
        </w:rPr>
        <w:t>м.</w:t>
      </w:r>
      <w:r w:rsidR="002E1F0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334B3">
        <w:rPr>
          <w:rFonts w:ascii="Times New Roman" w:hAnsi="Times New Roman" w:cs="Times New Roman"/>
          <w:bCs/>
          <w:i/>
          <w:sz w:val="28"/>
          <w:szCs w:val="28"/>
        </w:rPr>
        <w:t>Кременчук</w:t>
      </w:r>
    </w:p>
    <w:p w:rsidR="00E131CE" w:rsidRPr="007334B3" w:rsidRDefault="00E131CE" w:rsidP="00E131CE">
      <w:pPr>
        <w:ind w:firstLine="709"/>
        <w:jc w:val="center"/>
        <w:rPr>
          <w:rFonts w:ascii="Times New Roman" w:eastAsia="Droid Sans Fallback" w:hAnsi="Times New Roman"/>
          <w:color w:val="00000A"/>
          <w:kern w:val="2"/>
          <w:sz w:val="28"/>
          <w:szCs w:val="28"/>
          <w:lang w:eastAsia="zh-TW"/>
        </w:rPr>
      </w:pPr>
      <w:r>
        <w:rPr>
          <w:rFonts w:ascii="Times New Roman" w:eastAsia="Droid Sans Fallback" w:hAnsi="Times New Roman"/>
          <w:b/>
          <w:bCs/>
          <w:color w:val="00000A"/>
          <w:kern w:val="2"/>
          <w:sz w:val="28"/>
          <w:szCs w:val="28"/>
          <w:lang w:eastAsia="zh-TW"/>
        </w:rPr>
        <w:t>ОСОБЛИВОСТІ ВПЛИВУ СУЧАСНОГО ІНФОРМАЦІЙНОГО ПРОСТОРУ НА ФОРМУВАННЯ САМООЦІНКИ ДОШКІЛЬНИКА</w:t>
      </w:r>
    </w:p>
    <w:p w:rsidR="00E131CE" w:rsidRPr="007334B3" w:rsidRDefault="00E131CE" w:rsidP="00E131C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Текст</w:t>
      </w:r>
    </w:p>
    <w:p w:rsidR="00834AED" w:rsidRPr="00B51F41" w:rsidRDefault="00E131CE" w:rsidP="007A4E7D">
      <w:pPr>
        <w:widowControl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34B3">
        <w:rPr>
          <w:rFonts w:ascii="Times New Roman" w:eastAsia="Andale Sans UI" w:hAnsi="Times New Roman"/>
          <w:b/>
          <w:kern w:val="1"/>
          <w:sz w:val="28"/>
          <w:szCs w:val="28"/>
        </w:rPr>
        <w:t>ЛІТЕРАТУРА</w:t>
      </w:r>
    </w:p>
    <w:sectPr w:rsidR="00834AED" w:rsidRPr="00B51F41" w:rsidSect="0065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B2AD3"/>
    <w:multiLevelType w:val="hybridMultilevel"/>
    <w:tmpl w:val="48E00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DF7"/>
    <w:multiLevelType w:val="hybridMultilevel"/>
    <w:tmpl w:val="6840B922"/>
    <w:lvl w:ilvl="0" w:tplc="01465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A7CE9"/>
    <w:multiLevelType w:val="hybridMultilevel"/>
    <w:tmpl w:val="E90E7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D360B"/>
    <w:multiLevelType w:val="hybridMultilevel"/>
    <w:tmpl w:val="DF707B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98B0DBA"/>
    <w:multiLevelType w:val="hybridMultilevel"/>
    <w:tmpl w:val="F91E7662"/>
    <w:lvl w:ilvl="0" w:tplc="1D882C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A20E7"/>
    <w:multiLevelType w:val="hybridMultilevel"/>
    <w:tmpl w:val="980A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06"/>
    <w:rsid w:val="00006883"/>
    <w:rsid w:val="000174EA"/>
    <w:rsid w:val="0002639C"/>
    <w:rsid w:val="00046D06"/>
    <w:rsid w:val="00090505"/>
    <w:rsid w:val="000A3BA6"/>
    <w:rsid w:val="000C2353"/>
    <w:rsid w:val="000C54EC"/>
    <w:rsid w:val="000D31C5"/>
    <w:rsid w:val="000E57CD"/>
    <w:rsid w:val="001128B3"/>
    <w:rsid w:val="001147ED"/>
    <w:rsid w:val="00125893"/>
    <w:rsid w:val="00130EDF"/>
    <w:rsid w:val="00136897"/>
    <w:rsid w:val="00151253"/>
    <w:rsid w:val="00154B80"/>
    <w:rsid w:val="00155A9D"/>
    <w:rsid w:val="0016649A"/>
    <w:rsid w:val="00170BA2"/>
    <w:rsid w:val="001856B4"/>
    <w:rsid w:val="001E7CA1"/>
    <w:rsid w:val="00200B22"/>
    <w:rsid w:val="00205551"/>
    <w:rsid w:val="00225ACB"/>
    <w:rsid w:val="00233615"/>
    <w:rsid w:val="0024184E"/>
    <w:rsid w:val="00257742"/>
    <w:rsid w:val="00280A52"/>
    <w:rsid w:val="00291B95"/>
    <w:rsid w:val="002A1516"/>
    <w:rsid w:val="002A2C41"/>
    <w:rsid w:val="002A6291"/>
    <w:rsid w:val="002E1F07"/>
    <w:rsid w:val="002F10C3"/>
    <w:rsid w:val="0032103A"/>
    <w:rsid w:val="003541D5"/>
    <w:rsid w:val="003557C4"/>
    <w:rsid w:val="003600E1"/>
    <w:rsid w:val="00390A21"/>
    <w:rsid w:val="003A2256"/>
    <w:rsid w:val="003B1F0C"/>
    <w:rsid w:val="003B3018"/>
    <w:rsid w:val="003C0A7C"/>
    <w:rsid w:val="003C2C80"/>
    <w:rsid w:val="00401816"/>
    <w:rsid w:val="00416AFC"/>
    <w:rsid w:val="0041750B"/>
    <w:rsid w:val="00430F3A"/>
    <w:rsid w:val="00437506"/>
    <w:rsid w:val="004511BB"/>
    <w:rsid w:val="00454ECE"/>
    <w:rsid w:val="00477EBB"/>
    <w:rsid w:val="004C79A7"/>
    <w:rsid w:val="004E2612"/>
    <w:rsid w:val="00521223"/>
    <w:rsid w:val="005655C4"/>
    <w:rsid w:val="00574DA2"/>
    <w:rsid w:val="0059033E"/>
    <w:rsid w:val="005D3F90"/>
    <w:rsid w:val="005E7E6D"/>
    <w:rsid w:val="0061224D"/>
    <w:rsid w:val="00613B2C"/>
    <w:rsid w:val="00620A2C"/>
    <w:rsid w:val="00622528"/>
    <w:rsid w:val="006265A5"/>
    <w:rsid w:val="00655E6E"/>
    <w:rsid w:val="006576CA"/>
    <w:rsid w:val="006A123D"/>
    <w:rsid w:val="006E24D5"/>
    <w:rsid w:val="00700A57"/>
    <w:rsid w:val="0074632C"/>
    <w:rsid w:val="00746A44"/>
    <w:rsid w:val="00784348"/>
    <w:rsid w:val="007A4E7D"/>
    <w:rsid w:val="00833BF5"/>
    <w:rsid w:val="00834AED"/>
    <w:rsid w:val="00872822"/>
    <w:rsid w:val="008933E7"/>
    <w:rsid w:val="008B4725"/>
    <w:rsid w:val="008C1906"/>
    <w:rsid w:val="008E3315"/>
    <w:rsid w:val="008E382F"/>
    <w:rsid w:val="008F4AE4"/>
    <w:rsid w:val="00922C35"/>
    <w:rsid w:val="00934623"/>
    <w:rsid w:val="00942BAF"/>
    <w:rsid w:val="00961FD7"/>
    <w:rsid w:val="009B35C9"/>
    <w:rsid w:val="00A343EA"/>
    <w:rsid w:val="00A4113B"/>
    <w:rsid w:val="00A41E19"/>
    <w:rsid w:val="00A702E5"/>
    <w:rsid w:val="00AA57F4"/>
    <w:rsid w:val="00AD626E"/>
    <w:rsid w:val="00AE318D"/>
    <w:rsid w:val="00AF6BA7"/>
    <w:rsid w:val="00B01EE2"/>
    <w:rsid w:val="00B03C60"/>
    <w:rsid w:val="00B05142"/>
    <w:rsid w:val="00B17A36"/>
    <w:rsid w:val="00B31785"/>
    <w:rsid w:val="00B51F41"/>
    <w:rsid w:val="00B55E9D"/>
    <w:rsid w:val="00B82ABA"/>
    <w:rsid w:val="00B90A6D"/>
    <w:rsid w:val="00B94565"/>
    <w:rsid w:val="00BE1DEB"/>
    <w:rsid w:val="00C1629B"/>
    <w:rsid w:val="00C24068"/>
    <w:rsid w:val="00C455AD"/>
    <w:rsid w:val="00C75564"/>
    <w:rsid w:val="00C910AC"/>
    <w:rsid w:val="00CA535E"/>
    <w:rsid w:val="00CB613B"/>
    <w:rsid w:val="00CE67AF"/>
    <w:rsid w:val="00D01B04"/>
    <w:rsid w:val="00D028C0"/>
    <w:rsid w:val="00D0329A"/>
    <w:rsid w:val="00D11CCB"/>
    <w:rsid w:val="00D30BF4"/>
    <w:rsid w:val="00D41A82"/>
    <w:rsid w:val="00D52785"/>
    <w:rsid w:val="00D53BA2"/>
    <w:rsid w:val="00D5415D"/>
    <w:rsid w:val="00D54C4B"/>
    <w:rsid w:val="00D55341"/>
    <w:rsid w:val="00D74F78"/>
    <w:rsid w:val="00D763D4"/>
    <w:rsid w:val="00DA6876"/>
    <w:rsid w:val="00DD386A"/>
    <w:rsid w:val="00DD6079"/>
    <w:rsid w:val="00DE0CCF"/>
    <w:rsid w:val="00DE3742"/>
    <w:rsid w:val="00E131CE"/>
    <w:rsid w:val="00E37CD5"/>
    <w:rsid w:val="00E52C5A"/>
    <w:rsid w:val="00E84D15"/>
    <w:rsid w:val="00EA4D73"/>
    <w:rsid w:val="00EA7362"/>
    <w:rsid w:val="00EE6353"/>
    <w:rsid w:val="00EF25C5"/>
    <w:rsid w:val="00EF7FD2"/>
    <w:rsid w:val="00F07AAC"/>
    <w:rsid w:val="00F07D99"/>
    <w:rsid w:val="00F2448C"/>
    <w:rsid w:val="00F35A80"/>
    <w:rsid w:val="00F609F7"/>
    <w:rsid w:val="00FB7922"/>
    <w:rsid w:val="00FD2543"/>
    <w:rsid w:val="00FF032B"/>
    <w:rsid w:val="00FF1986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BBC4FB-09A8-447C-BEF0-C93A0972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07D"/>
    <w:pPr>
      <w:suppressAutoHyphens/>
      <w:spacing w:after="120" w:line="240" w:lineRule="auto"/>
      <w:ind w:left="284"/>
    </w:pPr>
    <w:rPr>
      <w:rFonts w:ascii="Calibri" w:eastAsia="Calibri" w:hAnsi="Calibri" w:cs="Times New Roman"/>
      <w:lang w:val="uk-UA" w:eastAsia="ar-SA"/>
    </w:rPr>
  </w:style>
  <w:style w:type="paragraph" w:styleId="1">
    <w:name w:val="heading 1"/>
    <w:basedOn w:val="a"/>
    <w:link w:val="10"/>
    <w:uiPriority w:val="9"/>
    <w:qFormat/>
    <w:rsid w:val="00C455AD"/>
    <w:pPr>
      <w:suppressAutoHyphens w:val="0"/>
      <w:spacing w:before="100" w:beforeAutospacing="1" w:after="100" w:afterAutospacing="1"/>
      <w:ind w:left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5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5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5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5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ar-SA"/>
    </w:rPr>
  </w:style>
  <w:style w:type="paragraph" w:customStyle="1" w:styleId="Standard">
    <w:name w:val="Standard"/>
    <w:rsid w:val="00C455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uk-UA" w:eastAsia="zh-CN" w:bidi="hi-IN"/>
    </w:rPr>
  </w:style>
  <w:style w:type="character" w:customStyle="1" w:styleId="StrongEmphasis">
    <w:name w:val="Strong Emphasis"/>
    <w:rsid w:val="00C455A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455A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ar-SA"/>
    </w:rPr>
  </w:style>
  <w:style w:type="paragraph" w:customStyle="1" w:styleId="Textbody">
    <w:name w:val="Text body"/>
    <w:basedOn w:val="Standard"/>
    <w:rsid w:val="00C455AD"/>
    <w:pPr>
      <w:spacing w:after="140" w:line="288" w:lineRule="auto"/>
    </w:pPr>
  </w:style>
  <w:style w:type="character" w:styleId="a3">
    <w:name w:val="Emphasis"/>
    <w:uiPriority w:val="20"/>
    <w:qFormat/>
    <w:rsid w:val="00C455AD"/>
    <w:rPr>
      <w:i/>
      <w:iCs/>
    </w:rPr>
  </w:style>
  <w:style w:type="character" w:styleId="a4">
    <w:name w:val="Hyperlink"/>
    <w:basedOn w:val="a0"/>
    <w:uiPriority w:val="99"/>
    <w:unhideWhenUsed/>
    <w:rsid w:val="003210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893"/>
  </w:style>
  <w:style w:type="paragraph" w:styleId="a5">
    <w:name w:val="List Paragraph"/>
    <w:basedOn w:val="a"/>
    <w:uiPriority w:val="99"/>
    <w:qFormat/>
    <w:rsid w:val="00E131C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6">
    <w:name w:val="Strong"/>
    <w:uiPriority w:val="22"/>
    <w:qFormat/>
    <w:rsid w:val="00E131CE"/>
    <w:rPr>
      <w:b/>
      <w:bCs/>
    </w:rPr>
  </w:style>
  <w:style w:type="paragraph" w:customStyle="1" w:styleId="11">
    <w:name w:val="Текст1"/>
    <w:basedOn w:val="a"/>
    <w:rsid w:val="00E131CE"/>
    <w:pPr>
      <w:spacing w:after="0"/>
      <w:ind w:left="0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agon-class">
    <w:name w:val="wagon-class"/>
    <w:basedOn w:val="a0"/>
    <w:rsid w:val="00834AED"/>
  </w:style>
  <w:style w:type="character" w:customStyle="1" w:styleId="place-count">
    <w:name w:val="place-count"/>
    <w:basedOn w:val="a0"/>
    <w:rsid w:val="00834AED"/>
  </w:style>
  <w:style w:type="paragraph" w:styleId="a7">
    <w:name w:val="Normal (Web)"/>
    <w:basedOn w:val="a"/>
    <w:uiPriority w:val="99"/>
    <w:unhideWhenUsed/>
    <w:rsid w:val="00D028C0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A1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left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123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3C2C80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DD386A"/>
    <w:pPr>
      <w:suppressAutoHyphens/>
      <w:spacing w:after="0" w:line="240" w:lineRule="auto"/>
      <w:ind w:left="284"/>
    </w:pPr>
    <w:rPr>
      <w:rFonts w:ascii="Calibri" w:eastAsia="Calibri" w:hAnsi="Calibri" w:cs="Times New Roman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5C7CC"/>
            <w:right w:val="none" w:sz="0" w:space="0" w:color="auto"/>
          </w:divBdr>
        </w:div>
        <w:div w:id="554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5C7CC"/>
            <w:right w:val="none" w:sz="0" w:space="0" w:color="auto"/>
          </w:divBdr>
        </w:div>
        <w:div w:id="265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5C7CC"/>
            <w:right w:val="none" w:sz="0" w:space="0" w:color="auto"/>
          </w:divBdr>
        </w:div>
        <w:div w:id="241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5C7CC"/>
            <w:right w:val="none" w:sz="0" w:space="0" w:color="auto"/>
          </w:divBdr>
        </w:div>
        <w:div w:id="681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k.edu.ua/&#1082;&#1086;&#1085;&#1092;&#1077;&#1088;&#1077;&#1085;&#1094;&#1110;&#111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fQLVVUGUwCRrQafi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nlu.edu.ua/Biblioteka/sait/DSTU_8302-20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43DB9-7A78-4285-AC0D-A444F77F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Denga N.M. nout</cp:lastModifiedBy>
  <cp:revision>2</cp:revision>
  <dcterms:created xsi:type="dcterms:W3CDTF">2022-10-06T09:47:00Z</dcterms:created>
  <dcterms:modified xsi:type="dcterms:W3CDTF">2022-10-06T09:47:00Z</dcterms:modified>
</cp:coreProperties>
</file>