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4A" w:rsidRPr="00BF6EC8" w:rsidRDefault="00123BFA" w:rsidP="0046259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886B86" w:rsidRPr="00886B86" w:rsidRDefault="00886B86" w:rsidP="00462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вченої ради Кременчуцького педагогічного коледжу </w:t>
      </w:r>
    </w:p>
    <w:p w:rsidR="00123BFA" w:rsidRDefault="00886B86" w:rsidP="00462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B86">
        <w:rPr>
          <w:rFonts w:ascii="Times New Roman" w:hAnsi="Times New Roman" w:cs="Times New Roman"/>
          <w:b/>
          <w:sz w:val="28"/>
          <w:szCs w:val="28"/>
          <w:lang w:val="uk-UA"/>
        </w:rPr>
        <w:t>імені А.С. Макаренка</w:t>
      </w:r>
      <w:r w:rsidR="00123BFA" w:rsidRPr="00123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86B86" w:rsidRDefault="00123BFA" w:rsidP="00462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№7</w:t>
      </w:r>
    </w:p>
    <w:p w:rsidR="00886B86" w:rsidRDefault="00A757F4" w:rsidP="008370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18.01</w:t>
      </w:r>
      <w:r w:rsidR="0027794B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6B8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EF1800" w:rsidRPr="004947BB" w:rsidRDefault="00EF1800" w:rsidP="008370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  <w:r w:rsidRPr="00D20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94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38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C2682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:rsidR="00EF1800" w:rsidRDefault="00EF1800" w:rsidP="008370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відсутніх додається.</w:t>
      </w:r>
    </w:p>
    <w:p w:rsidR="00EF1800" w:rsidRDefault="00EF1800" w:rsidP="008370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</w:t>
      </w:r>
      <w:r w:rsidR="0027794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3707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7794B">
        <w:rPr>
          <w:rFonts w:ascii="Times New Roman" w:hAnsi="Times New Roman" w:cs="Times New Roman"/>
          <w:sz w:val="28"/>
          <w:szCs w:val="28"/>
          <w:lang w:val="uk-UA"/>
        </w:rPr>
        <w:t>Крупіна</w:t>
      </w:r>
      <w:proofErr w:type="spellEnd"/>
      <w:r w:rsidR="0027794B">
        <w:rPr>
          <w:rFonts w:ascii="Times New Roman" w:hAnsi="Times New Roman" w:cs="Times New Roman"/>
          <w:sz w:val="28"/>
          <w:szCs w:val="28"/>
          <w:lang w:val="uk-UA"/>
        </w:rPr>
        <w:t xml:space="preserve"> Л.В.</w:t>
      </w:r>
    </w:p>
    <w:p w:rsidR="00903282" w:rsidRDefault="00903282" w:rsidP="008370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проведення: онлайн</w:t>
      </w:r>
    </w:p>
    <w:p w:rsidR="00EF1800" w:rsidRDefault="00EF1800" w:rsidP="00EF18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80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A757F4" w:rsidRPr="00A757F4" w:rsidRDefault="00A757F4" w:rsidP="00A757F4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І. Про внесення змін до Положення про Вчену раду Кременчуцького педагогічного коледжу імені А.С. Макаренка</w:t>
      </w:r>
    </w:p>
    <w:p w:rsidR="00A757F4" w:rsidRPr="00A757F4" w:rsidRDefault="00A757F4" w:rsidP="00A757F4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ІІ. Стан роботи із забезпечення охорони праці та безпеки життєдіяльності в коледжі в умовах адаптивного карантину.</w:t>
      </w:r>
      <w:r w:rsidRPr="00A757F4">
        <w:rPr>
          <w:rFonts w:ascii="Times New Roman" w:hAnsi="Times New Roman" w:cs="Times New Roman"/>
          <w:b/>
          <w:sz w:val="28"/>
          <w:szCs w:val="28"/>
        </w:rPr>
        <w:t> </w:t>
      </w:r>
      <w:r w:rsidRPr="00A757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757F4" w:rsidRPr="00A757F4" w:rsidRDefault="00A757F4" w:rsidP="00A757F4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Розгляд навчально-методичного посібника «Тестові завдання з географії для учнів 10 класу», автор </w:t>
      </w:r>
      <w:proofErr w:type="spellStart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Алєксєєва</w:t>
      </w:r>
      <w:proofErr w:type="spellEnd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Т.М.</w:t>
      </w:r>
    </w:p>
    <w:p w:rsidR="00A757F4" w:rsidRPr="00A757F4" w:rsidRDefault="00A757F4" w:rsidP="00A757F4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57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Розгляд методичного посібника «Музика в </w:t>
      </w:r>
      <w:proofErr w:type="spellStart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культорології</w:t>
      </w:r>
      <w:proofErr w:type="spellEnd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». Автор </w:t>
      </w:r>
      <w:proofErr w:type="spellStart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Крівченко</w:t>
      </w:r>
      <w:proofErr w:type="spellEnd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О.І.</w:t>
      </w:r>
    </w:p>
    <w:p w:rsidR="00A757F4" w:rsidRPr="00A757F4" w:rsidRDefault="00A757F4" w:rsidP="00A757F4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57F4" w:rsidRPr="00A757F4" w:rsidRDefault="001B5B9E" w:rsidP="00A757F4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D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І. </w:t>
      </w:r>
      <w:r w:rsidR="00A757F4" w:rsidRPr="00A757F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Положення про Вчену раду Кременчуцького педагогічного коледжу імені А.С. Макаренка</w:t>
      </w:r>
    </w:p>
    <w:p w:rsidR="001B5B9E" w:rsidRDefault="001B5B9E" w:rsidP="002C26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757F4" w:rsidRPr="00A757F4" w:rsidRDefault="00563243" w:rsidP="00A75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7B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І. Ухвалили:</w:t>
      </w:r>
      <w:r w:rsidRPr="005D53FB">
        <w:rPr>
          <w:b/>
          <w:color w:val="000000"/>
          <w:sz w:val="28"/>
          <w:szCs w:val="28"/>
          <w:lang w:val="uk-UA"/>
        </w:rPr>
        <w:t xml:space="preserve"> </w:t>
      </w:r>
      <w:r w:rsidR="00DB7CF3">
        <w:rPr>
          <w:b/>
          <w:color w:val="000000"/>
          <w:sz w:val="28"/>
          <w:szCs w:val="28"/>
          <w:lang w:val="uk-UA"/>
        </w:rPr>
        <w:t xml:space="preserve"> </w:t>
      </w:r>
      <w:r w:rsidR="00A757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Доповнити пункт </w:t>
      </w:r>
      <w:r w:rsidR="00A757F4" w:rsidRPr="00A757F4">
        <w:rPr>
          <w:rFonts w:ascii="Times New Roman" w:hAnsi="Times New Roman" w:cs="Times New Roman"/>
          <w:color w:val="000000"/>
          <w:sz w:val="28"/>
          <w:szCs w:val="28"/>
          <w:lang w:val="uk-UA"/>
        </w:rPr>
        <w:t>1.3. Положення</w:t>
      </w:r>
      <w:r w:rsidR="00A757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вчену раду Кременчуцького педагогічного коледжу імені А.С. Макаренка </w:t>
      </w:r>
      <w:r w:rsidR="00A757F4" w:rsidRPr="00A757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абзацом такого змісту "За відсутності голови вченої ради  обов'язки голови вченої ради виконує особа, яка відповідно до наказу виконує обов'язки директора коледжу"</w:t>
      </w:r>
    </w:p>
    <w:p w:rsidR="00ED1D42" w:rsidRDefault="00ED1D42" w:rsidP="00A7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6BF3" w:rsidRPr="00A757F4" w:rsidRDefault="00FE6BF3" w:rsidP="00FE6BF3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ІІ. Стан роботи із забезпечення охорони праці та безпеки життєдіяльності в коледжі в умовах адаптивного карантину.</w:t>
      </w:r>
      <w:r w:rsidRPr="00A757F4">
        <w:rPr>
          <w:rFonts w:ascii="Times New Roman" w:hAnsi="Times New Roman" w:cs="Times New Roman"/>
          <w:b/>
          <w:sz w:val="28"/>
          <w:szCs w:val="28"/>
        </w:rPr>
        <w:t> </w:t>
      </w:r>
      <w:r w:rsidRPr="00A757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9D47DB" w:rsidRDefault="009D47DB" w:rsidP="00D52DD3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8C7826" w:rsidRPr="00FA6B1A" w:rsidRDefault="0005506F" w:rsidP="008C7826">
      <w:pPr>
        <w:pStyle w:val="a8"/>
        <w:jc w:val="both"/>
      </w:pPr>
      <w:r>
        <w:rPr>
          <w:color w:val="000000"/>
          <w:sz w:val="28"/>
          <w:szCs w:val="28"/>
        </w:rPr>
        <w:t>І</w:t>
      </w:r>
      <w:r w:rsidR="00F97727" w:rsidRPr="00E17B9D">
        <w:rPr>
          <w:color w:val="000000"/>
          <w:sz w:val="28"/>
          <w:szCs w:val="28"/>
        </w:rPr>
        <w:t>І. Ухвалили:</w:t>
      </w:r>
      <w:r w:rsidR="008C7826">
        <w:rPr>
          <w:b w:val="0"/>
          <w:color w:val="000000"/>
          <w:sz w:val="28"/>
          <w:szCs w:val="28"/>
        </w:rPr>
        <w:t xml:space="preserve"> </w:t>
      </w:r>
      <w:r w:rsidR="008C7826" w:rsidRPr="00FA6B1A">
        <w:rPr>
          <w:rStyle w:val="12"/>
          <w:bCs/>
          <w:color w:val="000000"/>
          <w:lang w:eastAsia="uk-UA"/>
        </w:rPr>
        <w:t>З метою ефективного функціонування Системи управління охороною праці в коледжі:</w:t>
      </w:r>
    </w:p>
    <w:p w:rsid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b w:val="0"/>
          <w:sz w:val="28"/>
          <w:szCs w:val="28"/>
        </w:rPr>
      </w:pPr>
      <w:r w:rsidRPr="008C7826">
        <w:rPr>
          <w:rStyle w:val="12"/>
          <w:b w:val="0"/>
          <w:color w:val="000000"/>
          <w:lang w:eastAsia="uk-UA"/>
        </w:rPr>
        <w:t>Керівникам структурних підрозділів організовувати роботу закладу освіти на період карантину відповідно до нормативно-правих актів, які регулюють діяльність закладів освіти в протиепідемічних умовах.</w:t>
      </w:r>
    </w:p>
    <w:p w:rsid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b w:val="0"/>
          <w:sz w:val="28"/>
          <w:szCs w:val="28"/>
        </w:rPr>
      </w:pPr>
      <w:r w:rsidRPr="008C7826">
        <w:rPr>
          <w:rStyle w:val="12"/>
          <w:b w:val="0"/>
          <w:color w:val="000000"/>
          <w:lang w:eastAsia="uk-UA"/>
        </w:rPr>
        <w:t>Інженеру з охорони праці постійно забезпечувати структурні підрозділи коледжу законодавчими актами та нормативно-правовою та технічною документацією, а також надання консультативної та методичної допомоги працівникам коледжу з питань охорони праці з урахуванням змін у роботі та законодавстві.</w:t>
      </w:r>
    </w:p>
    <w:p w:rsid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b w:val="0"/>
          <w:sz w:val="28"/>
          <w:szCs w:val="28"/>
        </w:rPr>
      </w:pPr>
      <w:r w:rsidRPr="008C7826">
        <w:rPr>
          <w:rStyle w:val="12"/>
          <w:b w:val="0"/>
          <w:color w:val="000000"/>
          <w:lang w:eastAsia="uk-UA"/>
        </w:rPr>
        <w:t>Інженеру з охорони праці постійно проводити вступні інструктажі з новоприйнятими працівниками під час працевлаштування.</w:t>
      </w:r>
    </w:p>
    <w:p w:rsid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b w:val="0"/>
          <w:sz w:val="28"/>
          <w:szCs w:val="28"/>
        </w:rPr>
      </w:pPr>
      <w:r w:rsidRPr="008C7826">
        <w:rPr>
          <w:rStyle w:val="12"/>
          <w:b w:val="0"/>
          <w:color w:val="000000"/>
          <w:lang w:eastAsia="uk-UA"/>
        </w:rPr>
        <w:t xml:space="preserve">Керівникам структурних підрозділів постійно проводити інструктажі з </w:t>
      </w:r>
      <w:r w:rsidRPr="008C7826">
        <w:rPr>
          <w:rStyle w:val="12"/>
          <w:b w:val="0"/>
          <w:color w:val="000000"/>
          <w:lang w:eastAsia="uk-UA"/>
        </w:rPr>
        <w:lastRenderedPageBreak/>
        <w:t>охорони праці на робочих місцях (первинні, цільові та позапланові).</w:t>
      </w:r>
    </w:p>
    <w:p w:rsid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b w:val="0"/>
          <w:sz w:val="28"/>
          <w:szCs w:val="28"/>
        </w:rPr>
      </w:pPr>
      <w:r w:rsidRPr="008C7826">
        <w:rPr>
          <w:rStyle w:val="12"/>
          <w:b w:val="0"/>
          <w:color w:val="000000"/>
          <w:lang w:eastAsia="uk-UA"/>
        </w:rPr>
        <w:t>Для покращення функціонування Системи управління охороною праці (СУОП) в закладі освіти необхідно організувати заступнику директора з виховної роботи та заступнику директора з навчально-виховної роботи в ліцеї проведення позапланових інструктажів для класних керівників із оновленням методичної бази щодо проведення  інструктажів з БЖД з учнями та студентами. Посилити контроль якості проведення виховних годин з питань БЖД.</w:t>
      </w:r>
    </w:p>
    <w:p w:rsidR="008C7826" w:rsidRP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b w:val="0"/>
          <w:sz w:val="28"/>
          <w:szCs w:val="28"/>
        </w:rPr>
      </w:pPr>
      <w:r w:rsidRPr="008C7826">
        <w:rPr>
          <w:rStyle w:val="12"/>
          <w:b w:val="0"/>
          <w:color w:val="000000"/>
          <w:lang w:eastAsia="uk-UA"/>
        </w:rPr>
        <w:t>Інженеру з охорони праці постійно проводити контроль за функціонуванням системи управління охороною праці в коледжі. Якщо в ході перевірки порушення не усуваються - виписувати приписи.</w:t>
      </w:r>
    </w:p>
    <w:p w:rsidR="008C7826" w:rsidRP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rStyle w:val="12"/>
          <w:b w:val="0"/>
        </w:rPr>
      </w:pPr>
      <w:r w:rsidRPr="008C7826">
        <w:rPr>
          <w:rStyle w:val="12"/>
          <w:b w:val="0"/>
          <w:color w:val="000000"/>
          <w:lang w:eastAsia="uk-UA"/>
        </w:rPr>
        <w:t>Керівникам структурних підрозділів для забезпечення функціонування Системи управління охороною праці в коледжі  постійно проводити необхідну роботу в різних напрямках відповідно до нормативно-правових актів з охорони праці в рамках своїх посадових обов’язків.</w:t>
      </w:r>
    </w:p>
    <w:p w:rsidR="008C7826" w:rsidRPr="008C7826" w:rsidRDefault="008C7826" w:rsidP="008C7826">
      <w:pPr>
        <w:pStyle w:val="a8"/>
        <w:widowControl w:val="0"/>
        <w:numPr>
          <w:ilvl w:val="0"/>
          <w:numId w:val="38"/>
        </w:numPr>
        <w:suppressAutoHyphens w:val="0"/>
        <w:ind w:left="0" w:firstLine="0"/>
        <w:jc w:val="both"/>
        <w:rPr>
          <w:rStyle w:val="12"/>
          <w:b w:val="0"/>
        </w:rPr>
      </w:pPr>
      <w:r w:rsidRPr="008C7826">
        <w:rPr>
          <w:rStyle w:val="12"/>
          <w:b w:val="0"/>
          <w:color w:val="000000"/>
          <w:lang w:eastAsia="uk-UA"/>
        </w:rPr>
        <w:t>Щорічно під час проведення спеціальних об’єктових навчань і тренувань з питань цивільного захисту обов’язково проводити загальну евакуацію закладу з використанням протипожежної сигналізації.</w:t>
      </w:r>
    </w:p>
    <w:p w:rsidR="0005506F" w:rsidRDefault="0005506F" w:rsidP="0005506F">
      <w:pPr>
        <w:pStyle w:val="a8"/>
        <w:jc w:val="both"/>
        <w:rPr>
          <w:rStyle w:val="12"/>
        </w:rPr>
      </w:pPr>
    </w:p>
    <w:p w:rsidR="0005506F" w:rsidRDefault="0005506F" w:rsidP="0005506F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Розгляд навчально-методичного посібника «Тестові завдання з географії для учнів 10 класу», автор </w:t>
      </w:r>
      <w:proofErr w:type="spellStart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Алєксєєва</w:t>
      </w:r>
      <w:proofErr w:type="spellEnd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Т.М.</w:t>
      </w:r>
    </w:p>
    <w:p w:rsidR="00DC11B1" w:rsidRDefault="00DC11B1" w:rsidP="0005506F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4B3" w:rsidRDefault="0005506F" w:rsidP="00C144B3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0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Pr="00C144B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ІІ. Ухвалили:</w:t>
      </w:r>
      <w:r w:rsidR="00C144B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144B3" w:rsidRPr="00C144B3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C144B3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до друку вченою радою коледжу навчально-методичний посібник </w:t>
      </w:r>
      <w:r w:rsidR="00C144B3"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«Тестові завдання з географії для учнів 10 класу», автор </w:t>
      </w:r>
      <w:proofErr w:type="spellStart"/>
      <w:r w:rsidR="00C144B3" w:rsidRPr="00A757F4">
        <w:rPr>
          <w:rFonts w:ascii="Times New Roman" w:hAnsi="Times New Roman" w:cs="Times New Roman"/>
          <w:b/>
          <w:sz w:val="28"/>
          <w:szCs w:val="28"/>
          <w:lang w:val="uk-UA"/>
        </w:rPr>
        <w:t>Алєксєєва</w:t>
      </w:r>
      <w:proofErr w:type="spellEnd"/>
      <w:r w:rsidR="00C144B3"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Т.М.</w:t>
      </w:r>
    </w:p>
    <w:p w:rsidR="0005506F" w:rsidRPr="00C144B3" w:rsidRDefault="0005506F" w:rsidP="0005506F">
      <w:pPr>
        <w:pStyle w:val="aa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5506F" w:rsidRPr="00A757F4" w:rsidRDefault="0005506F" w:rsidP="0005506F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57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Розгляд методичного посібника «Музика в </w:t>
      </w:r>
      <w:proofErr w:type="spellStart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культорології</w:t>
      </w:r>
      <w:proofErr w:type="spellEnd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». Автор </w:t>
      </w:r>
      <w:proofErr w:type="spellStart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>Крівченко</w:t>
      </w:r>
      <w:proofErr w:type="spellEnd"/>
      <w:r w:rsidRPr="00A757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О.І.</w:t>
      </w:r>
    </w:p>
    <w:p w:rsidR="00C144B3" w:rsidRDefault="00C144B3" w:rsidP="0005506F">
      <w:pPr>
        <w:pStyle w:val="a8"/>
        <w:jc w:val="both"/>
        <w:rPr>
          <w:sz w:val="28"/>
          <w:szCs w:val="28"/>
          <w:lang w:val="en-US"/>
        </w:rPr>
      </w:pPr>
    </w:p>
    <w:p w:rsidR="00216722" w:rsidRDefault="00216722" w:rsidP="00216722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3128C6" w:rsidRDefault="00C144B3" w:rsidP="003128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57F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57F4">
        <w:rPr>
          <w:rFonts w:ascii="Times New Roman" w:hAnsi="Times New Roman" w:cs="Times New Roman"/>
          <w:b/>
          <w:sz w:val="28"/>
          <w:szCs w:val="28"/>
        </w:rPr>
        <w:t>.</w:t>
      </w:r>
      <w:r w:rsidRPr="00216722">
        <w:rPr>
          <w:b/>
          <w:sz w:val="28"/>
          <w:szCs w:val="28"/>
        </w:rPr>
        <w:t xml:space="preserve"> </w:t>
      </w:r>
      <w:r w:rsidR="00216722" w:rsidRPr="00055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16722" w:rsidRPr="0005506F">
        <w:rPr>
          <w:rFonts w:ascii="Times New Roman" w:hAnsi="Times New Roman" w:cs="Times New Roman"/>
          <w:b/>
          <w:color w:val="000000"/>
          <w:sz w:val="28"/>
          <w:szCs w:val="28"/>
        </w:rPr>
        <w:t>Ухвалили</w:t>
      </w:r>
      <w:proofErr w:type="spellEnd"/>
      <w:r w:rsidR="00216722" w:rsidRPr="0005506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128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2803D2" w:rsidRPr="002803D2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3128C6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до друку вченою радою коледжу методичний посібник </w:t>
      </w:r>
      <w:r w:rsidR="003128C6" w:rsidRPr="003128C6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3128C6" w:rsidRPr="003128C6">
        <w:rPr>
          <w:rFonts w:ascii="Times New Roman" w:hAnsi="Times New Roman"/>
          <w:b/>
          <w:sz w:val="28"/>
          <w:szCs w:val="28"/>
        </w:rPr>
        <w:t>Музика</w:t>
      </w:r>
      <w:proofErr w:type="spellEnd"/>
      <w:r w:rsidR="003128C6" w:rsidRPr="003128C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3128C6" w:rsidRPr="003128C6">
        <w:rPr>
          <w:rFonts w:ascii="Times New Roman" w:hAnsi="Times New Roman"/>
          <w:b/>
          <w:sz w:val="28"/>
          <w:szCs w:val="28"/>
        </w:rPr>
        <w:t>культурології</w:t>
      </w:r>
      <w:proofErr w:type="spellEnd"/>
      <w:r w:rsidR="003128C6" w:rsidRPr="003128C6">
        <w:rPr>
          <w:rFonts w:ascii="Times New Roman" w:hAnsi="Times New Roman"/>
          <w:b/>
          <w:sz w:val="28"/>
          <w:szCs w:val="28"/>
          <w:lang w:val="uk-UA"/>
        </w:rPr>
        <w:t>»</w:t>
      </w:r>
      <w:r w:rsidR="003128C6">
        <w:rPr>
          <w:rFonts w:ascii="Times New Roman" w:hAnsi="Times New Roman"/>
          <w:b/>
          <w:sz w:val="28"/>
          <w:szCs w:val="28"/>
        </w:rPr>
        <w:t xml:space="preserve">, автор </w:t>
      </w:r>
      <w:proofErr w:type="spellStart"/>
      <w:r w:rsidR="003128C6">
        <w:rPr>
          <w:rFonts w:ascii="Times New Roman" w:hAnsi="Times New Roman"/>
          <w:b/>
          <w:sz w:val="28"/>
          <w:szCs w:val="28"/>
        </w:rPr>
        <w:t>Крівченко</w:t>
      </w:r>
      <w:proofErr w:type="spellEnd"/>
      <w:r w:rsidR="003128C6">
        <w:rPr>
          <w:rFonts w:ascii="Times New Roman" w:hAnsi="Times New Roman"/>
          <w:b/>
          <w:sz w:val="28"/>
          <w:szCs w:val="28"/>
        </w:rPr>
        <w:t xml:space="preserve"> О.І.</w:t>
      </w:r>
    </w:p>
    <w:p w:rsidR="00216722" w:rsidRPr="003128C6" w:rsidRDefault="00216722" w:rsidP="00216722">
      <w:pPr>
        <w:pStyle w:val="aa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7727" w:rsidRPr="00216722" w:rsidRDefault="00F97727" w:rsidP="00F97727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921AF" w:rsidRPr="002A201D" w:rsidRDefault="002C7762" w:rsidP="00123BFA">
      <w:pPr>
        <w:pStyle w:val="21"/>
        <w:shd w:val="clear" w:color="auto" w:fill="auto"/>
        <w:spacing w:after="0" w:line="240" w:lineRule="auto"/>
        <w:ind w:firstLine="0"/>
        <w:jc w:val="both"/>
        <w:rPr>
          <w:rStyle w:val="2"/>
          <w:b/>
          <w:color w:val="000000"/>
          <w:lang w:val="uk-UA"/>
        </w:rPr>
      </w:pPr>
      <w:r>
        <w:rPr>
          <w:rStyle w:val="2"/>
          <w:b/>
          <w:color w:val="000000"/>
          <w:lang w:val="uk-UA"/>
        </w:rPr>
        <w:t>Голова Вченої ради</w:t>
      </w:r>
      <w:r>
        <w:rPr>
          <w:rStyle w:val="2"/>
          <w:b/>
          <w:color w:val="000000"/>
          <w:lang w:val="uk-UA"/>
        </w:rPr>
        <w:tab/>
      </w:r>
      <w:r>
        <w:rPr>
          <w:rStyle w:val="2"/>
          <w:b/>
          <w:color w:val="000000"/>
          <w:lang w:val="uk-UA"/>
        </w:rPr>
        <w:tab/>
      </w:r>
      <w:r>
        <w:rPr>
          <w:rStyle w:val="2"/>
          <w:b/>
          <w:color w:val="000000"/>
          <w:lang w:val="uk-UA"/>
        </w:rPr>
        <w:tab/>
      </w:r>
      <w:r>
        <w:rPr>
          <w:rStyle w:val="2"/>
          <w:b/>
          <w:color w:val="000000"/>
          <w:lang w:val="uk-UA"/>
        </w:rPr>
        <w:tab/>
      </w:r>
      <w:r>
        <w:rPr>
          <w:rStyle w:val="2"/>
          <w:b/>
          <w:color w:val="000000"/>
          <w:lang w:val="uk-UA"/>
        </w:rPr>
        <w:tab/>
        <w:t>Л</w:t>
      </w:r>
      <w:r w:rsidR="000921AF" w:rsidRPr="002A201D">
        <w:rPr>
          <w:rStyle w:val="2"/>
          <w:b/>
          <w:color w:val="000000"/>
          <w:lang w:val="uk-UA"/>
        </w:rPr>
        <w:t>.</w:t>
      </w:r>
      <w:r w:rsidR="00123BFA">
        <w:rPr>
          <w:rStyle w:val="2"/>
          <w:b/>
          <w:color w:val="000000"/>
          <w:lang w:val="uk-UA"/>
        </w:rPr>
        <w:t>КРУПІНА</w:t>
      </w:r>
    </w:p>
    <w:p w:rsidR="004F44B7" w:rsidRDefault="004F44B7" w:rsidP="005D53FB">
      <w:pPr>
        <w:pStyle w:val="21"/>
        <w:shd w:val="clear" w:color="auto" w:fill="auto"/>
        <w:spacing w:after="0" w:line="240" w:lineRule="auto"/>
        <w:ind w:firstLine="0"/>
        <w:jc w:val="both"/>
        <w:rPr>
          <w:rStyle w:val="2"/>
          <w:b/>
          <w:color w:val="000000"/>
          <w:lang w:val="uk-UA"/>
        </w:rPr>
      </w:pPr>
    </w:p>
    <w:p w:rsidR="00EF1800" w:rsidRPr="002A201D" w:rsidRDefault="000921AF" w:rsidP="005D53FB">
      <w:pPr>
        <w:pStyle w:val="21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Cs w:val="28"/>
          <w:lang w:val="uk-UA"/>
        </w:rPr>
      </w:pPr>
      <w:bookmarkStart w:id="0" w:name="_GoBack"/>
      <w:bookmarkEnd w:id="0"/>
      <w:r w:rsidRPr="002A201D">
        <w:rPr>
          <w:rStyle w:val="2"/>
          <w:b/>
          <w:color w:val="000000"/>
          <w:lang w:val="uk-UA"/>
        </w:rPr>
        <w:t>Секретар Вченої ради</w:t>
      </w:r>
      <w:r w:rsidRPr="002A201D">
        <w:rPr>
          <w:rStyle w:val="2"/>
          <w:b/>
          <w:color w:val="000000"/>
          <w:lang w:val="uk-UA"/>
        </w:rPr>
        <w:tab/>
      </w:r>
      <w:r w:rsidRPr="002A201D">
        <w:rPr>
          <w:rStyle w:val="2"/>
          <w:b/>
          <w:color w:val="000000"/>
          <w:lang w:val="uk-UA"/>
        </w:rPr>
        <w:tab/>
        <w:t xml:space="preserve">                     </w:t>
      </w:r>
      <w:r w:rsidRPr="002A201D">
        <w:rPr>
          <w:rStyle w:val="2"/>
          <w:b/>
          <w:color w:val="000000"/>
          <w:lang w:val="uk-UA"/>
        </w:rPr>
        <w:tab/>
        <w:t>Н.</w:t>
      </w:r>
      <w:r w:rsidR="00123BFA">
        <w:rPr>
          <w:rStyle w:val="2"/>
          <w:b/>
          <w:color w:val="000000"/>
          <w:lang w:val="uk-UA"/>
        </w:rPr>
        <w:t>ДЕНЬГА</w:t>
      </w:r>
      <w:r w:rsidRPr="002A201D">
        <w:rPr>
          <w:rStyle w:val="2"/>
          <w:b/>
          <w:color w:val="000000"/>
          <w:lang w:val="uk-UA"/>
        </w:rPr>
        <w:t xml:space="preserve"> </w:t>
      </w:r>
      <w:r w:rsidR="007466A4" w:rsidRPr="002A201D">
        <w:rPr>
          <w:rFonts w:cs="Times New Roman"/>
          <w:b w:val="0"/>
          <w:szCs w:val="28"/>
          <w:lang w:val="uk-UA"/>
        </w:rPr>
        <w:t xml:space="preserve"> </w:t>
      </w:r>
    </w:p>
    <w:sectPr w:rsidR="00EF1800" w:rsidRPr="002A20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BA" w:rsidRDefault="006D1ABA" w:rsidP="00F62B56">
      <w:pPr>
        <w:spacing w:after="0" w:line="240" w:lineRule="auto"/>
      </w:pPr>
      <w:r>
        <w:separator/>
      </w:r>
    </w:p>
  </w:endnote>
  <w:endnote w:type="continuationSeparator" w:id="0">
    <w:p w:rsidR="006D1ABA" w:rsidRDefault="006D1ABA" w:rsidP="00F6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219164"/>
      <w:docPartObj>
        <w:docPartGallery w:val="Page Numbers (Bottom of Page)"/>
        <w:docPartUnique/>
      </w:docPartObj>
    </w:sdtPr>
    <w:sdtEndPr/>
    <w:sdtContent>
      <w:p w:rsidR="00DD1239" w:rsidRDefault="00DD123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4B7">
          <w:rPr>
            <w:noProof/>
          </w:rPr>
          <w:t>1</w:t>
        </w:r>
        <w:r>
          <w:fldChar w:fldCharType="end"/>
        </w:r>
      </w:p>
    </w:sdtContent>
  </w:sdt>
  <w:p w:rsidR="00403C4D" w:rsidRDefault="00403C4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BA" w:rsidRDefault="006D1ABA" w:rsidP="00F62B56">
      <w:pPr>
        <w:spacing w:after="0" w:line="240" w:lineRule="auto"/>
      </w:pPr>
      <w:r>
        <w:separator/>
      </w:r>
    </w:p>
  </w:footnote>
  <w:footnote w:type="continuationSeparator" w:id="0">
    <w:p w:rsidR="006D1ABA" w:rsidRDefault="006D1ABA" w:rsidP="00F6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FF000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63B37"/>
    <w:multiLevelType w:val="hybridMultilevel"/>
    <w:tmpl w:val="3CBA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42B0"/>
    <w:multiLevelType w:val="multilevel"/>
    <w:tmpl w:val="C1A2F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8B6147"/>
    <w:multiLevelType w:val="hybridMultilevel"/>
    <w:tmpl w:val="55783336"/>
    <w:lvl w:ilvl="0" w:tplc="79B6E1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82"/>
        <w:sz w:val="26"/>
        <w:szCs w:val="26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1F07"/>
    <w:multiLevelType w:val="hybridMultilevel"/>
    <w:tmpl w:val="23865578"/>
    <w:lvl w:ilvl="0" w:tplc="6BA27C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139"/>
    <w:multiLevelType w:val="hybridMultilevel"/>
    <w:tmpl w:val="F934EBBE"/>
    <w:lvl w:ilvl="0" w:tplc="3F2E20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4D70"/>
    <w:multiLevelType w:val="hybridMultilevel"/>
    <w:tmpl w:val="D9227D3C"/>
    <w:lvl w:ilvl="0" w:tplc="39AE4D1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010D"/>
    <w:multiLevelType w:val="hybridMultilevel"/>
    <w:tmpl w:val="221E4B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20B6"/>
    <w:multiLevelType w:val="hybridMultilevel"/>
    <w:tmpl w:val="F132B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5B21"/>
    <w:multiLevelType w:val="multilevel"/>
    <w:tmpl w:val="8E4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842D2D"/>
    <w:multiLevelType w:val="hybridMultilevel"/>
    <w:tmpl w:val="9112EFB8"/>
    <w:lvl w:ilvl="0" w:tplc="8CEEF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A6DC4"/>
    <w:multiLevelType w:val="hybridMultilevel"/>
    <w:tmpl w:val="C646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5C7"/>
    <w:multiLevelType w:val="hybridMultilevel"/>
    <w:tmpl w:val="9774C48A"/>
    <w:lvl w:ilvl="0" w:tplc="C596961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FA7AB5"/>
    <w:multiLevelType w:val="multilevel"/>
    <w:tmpl w:val="891EDD4A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7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F353CA"/>
    <w:multiLevelType w:val="multilevel"/>
    <w:tmpl w:val="59068E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bullet"/>
      <w:lvlText w:val="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B562A6"/>
    <w:multiLevelType w:val="multilevel"/>
    <w:tmpl w:val="7EA64A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17636"/>
    <w:multiLevelType w:val="hybridMultilevel"/>
    <w:tmpl w:val="1F008BC8"/>
    <w:lvl w:ilvl="0" w:tplc="A4A28BB4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21B9"/>
    <w:multiLevelType w:val="hybridMultilevel"/>
    <w:tmpl w:val="3F284D2C"/>
    <w:lvl w:ilvl="0" w:tplc="FC2811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F75"/>
    <w:multiLevelType w:val="hybridMultilevel"/>
    <w:tmpl w:val="7C928B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31C91"/>
    <w:multiLevelType w:val="hybridMultilevel"/>
    <w:tmpl w:val="3A80C8EE"/>
    <w:lvl w:ilvl="0" w:tplc="8CEEF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F4343"/>
    <w:multiLevelType w:val="hybridMultilevel"/>
    <w:tmpl w:val="47482574"/>
    <w:lvl w:ilvl="0" w:tplc="03E82AE8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390E3204"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A4DC5"/>
    <w:multiLevelType w:val="multilevel"/>
    <w:tmpl w:val="902455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9244900"/>
    <w:multiLevelType w:val="hybridMultilevel"/>
    <w:tmpl w:val="B43CEF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07DB4"/>
    <w:multiLevelType w:val="multilevel"/>
    <w:tmpl w:val="7F7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022FA"/>
    <w:multiLevelType w:val="hybridMultilevel"/>
    <w:tmpl w:val="04883B6C"/>
    <w:lvl w:ilvl="0" w:tplc="8CEEF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D14AC"/>
    <w:multiLevelType w:val="hybridMultilevel"/>
    <w:tmpl w:val="9E722472"/>
    <w:lvl w:ilvl="0" w:tplc="AE1AB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05F75"/>
    <w:multiLevelType w:val="hybridMultilevel"/>
    <w:tmpl w:val="6CEC368A"/>
    <w:lvl w:ilvl="0" w:tplc="0400F4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18473B3"/>
    <w:multiLevelType w:val="multilevel"/>
    <w:tmpl w:val="42F046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24143A2"/>
    <w:multiLevelType w:val="hybridMultilevel"/>
    <w:tmpl w:val="B6C2A2E4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3A525B5"/>
    <w:multiLevelType w:val="hybridMultilevel"/>
    <w:tmpl w:val="9B3E3F32"/>
    <w:lvl w:ilvl="0" w:tplc="804EAE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97A64"/>
    <w:multiLevelType w:val="hybridMultilevel"/>
    <w:tmpl w:val="BB508CB8"/>
    <w:lvl w:ilvl="0" w:tplc="0422000F">
      <w:start w:val="1"/>
      <w:numFmt w:val="decimal"/>
      <w:pStyle w:val="1"/>
      <w:lvlText w:val="%1."/>
      <w:lvlJc w:val="left"/>
      <w:pPr>
        <w:ind w:left="0"/>
      </w:pPr>
      <w:rPr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E47E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B6D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721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5C8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5627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BA8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25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EAD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9F69E8"/>
    <w:multiLevelType w:val="hybridMultilevel"/>
    <w:tmpl w:val="D990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0A81"/>
    <w:multiLevelType w:val="hybridMultilevel"/>
    <w:tmpl w:val="5D723902"/>
    <w:lvl w:ilvl="0" w:tplc="3F2E20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F47E0"/>
    <w:multiLevelType w:val="multilevel"/>
    <w:tmpl w:val="2EDE5F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9A28C9"/>
    <w:multiLevelType w:val="hybridMultilevel"/>
    <w:tmpl w:val="B0A426D2"/>
    <w:lvl w:ilvl="0" w:tplc="01D82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B08F3"/>
    <w:multiLevelType w:val="hybridMultilevel"/>
    <w:tmpl w:val="7C928B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77B1F"/>
    <w:multiLevelType w:val="hybridMultilevel"/>
    <w:tmpl w:val="809C6D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0220E"/>
    <w:multiLevelType w:val="hybridMultilevel"/>
    <w:tmpl w:val="F206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A4481"/>
    <w:multiLevelType w:val="hybridMultilevel"/>
    <w:tmpl w:val="F640A10C"/>
    <w:lvl w:ilvl="0" w:tplc="FDB0173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05D657E"/>
    <w:multiLevelType w:val="hybridMultilevel"/>
    <w:tmpl w:val="2D6A9F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40B1B"/>
    <w:multiLevelType w:val="hybridMultilevel"/>
    <w:tmpl w:val="94FAD560"/>
    <w:lvl w:ilvl="0" w:tplc="01D826CA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1" w15:restartNumberingAfterBreak="0">
    <w:nsid w:val="70E85192"/>
    <w:multiLevelType w:val="hybridMultilevel"/>
    <w:tmpl w:val="49D6172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0072D"/>
    <w:multiLevelType w:val="hybridMultilevel"/>
    <w:tmpl w:val="0E064A82"/>
    <w:lvl w:ilvl="0" w:tplc="BB78958E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66E58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01D72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1AFDA2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235A8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549CE6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8A1C2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A4FF6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40660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58118B5"/>
    <w:multiLevelType w:val="hybridMultilevel"/>
    <w:tmpl w:val="38CEA89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26E9C"/>
    <w:multiLevelType w:val="multilevel"/>
    <w:tmpl w:val="466035E0"/>
    <w:styleLink w:val="WWNum3"/>
    <w:lvl w:ilvl="0">
      <w:start w:val="1"/>
      <w:numFmt w:val="decimal"/>
      <w:lvlText w:val="%1)"/>
      <w:lvlJc w:val="left"/>
      <w:pPr>
        <w:ind w:left="71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5" w15:restartNumberingAfterBreak="0">
    <w:nsid w:val="782028D9"/>
    <w:multiLevelType w:val="hybridMultilevel"/>
    <w:tmpl w:val="92BC9D2E"/>
    <w:lvl w:ilvl="0" w:tplc="8CEEF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972A9"/>
    <w:multiLevelType w:val="multilevel"/>
    <w:tmpl w:val="8E3E87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B70F50"/>
    <w:multiLevelType w:val="hybridMultilevel"/>
    <w:tmpl w:val="5DEC958A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48" w15:restartNumberingAfterBreak="0">
    <w:nsid w:val="7F302F61"/>
    <w:multiLevelType w:val="hybridMultilevel"/>
    <w:tmpl w:val="3C0A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7"/>
  </w:num>
  <w:num w:numId="4">
    <w:abstractNumId w:val="20"/>
  </w:num>
  <w:num w:numId="5">
    <w:abstractNumId w:val="42"/>
  </w:num>
  <w:num w:numId="6">
    <w:abstractNumId w:val="2"/>
  </w:num>
  <w:num w:numId="7">
    <w:abstractNumId w:val="14"/>
  </w:num>
  <w:num w:numId="8">
    <w:abstractNumId w:val="28"/>
  </w:num>
  <w:num w:numId="9">
    <w:abstractNumId w:val="31"/>
  </w:num>
  <w:num w:numId="10">
    <w:abstractNumId w:val="21"/>
  </w:num>
  <w:num w:numId="11">
    <w:abstractNumId w:val="23"/>
  </w:num>
  <w:num w:numId="12">
    <w:abstractNumId w:val="6"/>
  </w:num>
  <w:num w:numId="13">
    <w:abstractNumId w:val="11"/>
  </w:num>
  <w:num w:numId="14">
    <w:abstractNumId w:val="17"/>
  </w:num>
  <w:num w:numId="15">
    <w:abstractNumId w:val="1"/>
  </w:num>
  <w:num w:numId="16">
    <w:abstractNumId w:val="43"/>
  </w:num>
  <w:num w:numId="17">
    <w:abstractNumId w:val="41"/>
  </w:num>
  <w:num w:numId="18">
    <w:abstractNumId w:val="29"/>
  </w:num>
  <w:num w:numId="19">
    <w:abstractNumId w:val="24"/>
  </w:num>
  <w:num w:numId="20">
    <w:abstractNumId w:val="10"/>
  </w:num>
  <w:num w:numId="21">
    <w:abstractNumId w:val="18"/>
  </w:num>
  <w:num w:numId="22">
    <w:abstractNumId w:val="35"/>
  </w:num>
  <w:num w:numId="23">
    <w:abstractNumId w:val="45"/>
  </w:num>
  <w:num w:numId="24">
    <w:abstractNumId w:val="19"/>
  </w:num>
  <w:num w:numId="25">
    <w:abstractNumId w:val="15"/>
  </w:num>
  <w:num w:numId="26">
    <w:abstractNumId w:val="46"/>
  </w:num>
  <w:num w:numId="27">
    <w:abstractNumId w:val="27"/>
  </w:num>
  <w:num w:numId="28">
    <w:abstractNumId w:val="5"/>
  </w:num>
  <w:num w:numId="29">
    <w:abstractNumId w:val="30"/>
  </w:num>
  <w:num w:numId="30">
    <w:abstractNumId w:val="32"/>
  </w:num>
  <w:num w:numId="31">
    <w:abstractNumId w:val="3"/>
  </w:num>
  <w:num w:numId="32">
    <w:abstractNumId w:val="4"/>
  </w:num>
  <w:num w:numId="33">
    <w:abstractNumId w:val="13"/>
  </w:num>
  <w:num w:numId="34">
    <w:abstractNumId w:val="36"/>
  </w:num>
  <w:num w:numId="35">
    <w:abstractNumId w:val="12"/>
  </w:num>
  <w:num w:numId="36">
    <w:abstractNumId w:val="48"/>
  </w:num>
  <w:num w:numId="37">
    <w:abstractNumId w:val="7"/>
  </w:num>
  <w:num w:numId="38">
    <w:abstractNumId w:val="47"/>
  </w:num>
  <w:num w:numId="39">
    <w:abstractNumId w:val="26"/>
  </w:num>
  <w:num w:numId="40">
    <w:abstractNumId w:val="38"/>
  </w:num>
  <w:num w:numId="41">
    <w:abstractNumId w:val="40"/>
  </w:num>
  <w:num w:numId="42">
    <w:abstractNumId w:val="39"/>
  </w:num>
  <w:num w:numId="43">
    <w:abstractNumId w:val="9"/>
  </w:num>
  <w:num w:numId="44">
    <w:abstractNumId w:val="25"/>
  </w:num>
  <w:num w:numId="45">
    <w:abstractNumId w:val="16"/>
  </w:num>
  <w:num w:numId="46">
    <w:abstractNumId w:val="22"/>
  </w:num>
  <w:num w:numId="47">
    <w:abstractNumId w:val="33"/>
  </w:num>
  <w:num w:numId="48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86"/>
    <w:rsid w:val="00005243"/>
    <w:rsid w:val="000167F5"/>
    <w:rsid w:val="00021804"/>
    <w:rsid w:val="00021A06"/>
    <w:rsid w:val="000264D3"/>
    <w:rsid w:val="00033E5D"/>
    <w:rsid w:val="00034CBA"/>
    <w:rsid w:val="00053397"/>
    <w:rsid w:val="000546C0"/>
    <w:rsid w:val="00054721"/>
    <w:rsid w:val="0005492D"/>
    <w:rsid w:val="0005506F"/>
    <w:rsid w:val="0005535B"/>
    <w:rsid w:val="000578B6"/>
    <w:rsid w:val="00063150"/>
    <w:rsid w:val="00077A4F"/>
    <w:rsid w:val="000921AF"/>
    <w:rsid w:val="00096786"/>
    <w:rsid w:val="000A67D0"/>
    <w:rsid w:val="000B0794"/>
    <w:rsid w:val="000B6938"/>
    <w:rsid w:val="000B75CC"/>
    <w:rsid w:val="000D6D3A"/>
    <w:rsid w:val="000F1B8B"/>
    <w:rsid w:val="0010205E"/>
    <w:rsid w:val="00106889"/>
    <w:rsid w:val="00107632"/>
    <w:rsid w:val="0011033F"/>
    <w:rsid w:val="00111797"/>
    <w:rsid w:val="00114389"/>
    <w:rsid w:val="00123BFA"/>
    <w:rsid w:val="0013010B"/>
    <w:rsid w:val="0013264F"/>
    <w:rsid w:val="001373D8"/>
    <w:rsid w:val="0014395C"/>
    <w:rsid w:val="00160C8C"/>
    <w:rsid w:val="0016111C"/>
    <w:rsid w:val="001657FD"/>
    <w:rsid w:val="00176A9C"/>
    <w:rsid w:val="001842B4"/>
    <w:rsid w:val="00193267"/>
    <w:rsid w:val="00194701"/>
    <w:rsid w:val="001A070C"/>
    <w:rsid w:val="001A3864"/>
    <w:rsid w:val="001A45AB"/>
    <w:rsid w:val="001B5B9E"/>
    <w:rsid w:val="001D45E4"/>
    <w:rsid w:val="001D5C59"/>
    <w:rsid w:val="001D650E"/>
    <w:rsid w:val="001E14B8"/>
    <w:rsid w:val="001E44AA"/>
    <w:rsid w:val="001E7710"/>
    <w:rsid w:val="002003B5"/>
    <w:rsid w:val="00206CD9"/>
    <w:rsid w:val="002070F1"/>
    <w:rsid w:val="00211877"/>
    <w:rsid w:val="0021227E"/>
    <w:rsid w:val="00212309"/>
    <w:rsid w:val="00214F7D"/>
    <w:rsid w:val="00216722"/>
    <w:rsid w:val="00220233"/>
    <w:rsid w:val="00223FCA"/>
    <w:rsid w:val="00233A0B"/>
    <w:rsid w:val="00234A7F"/>
    <w:rsid w:val="0024340A"/>
    <w:rsid w:val="00245A84"/>
    <w:rsid w:val="0025394A"/>
    <w:rsid w:val="00264EE6"/>
    <w:rsid w:val="00265840"/>
    <w:rsid w:val="00267822"/>
    <w:rsid w:val="0027794B"/>
    <w:rsid w:val="002803D2"/>
    <w:rsid w:val="002820D9"/>
    <w:rsid w:val="002973AE"/>
    <w:rsid w:val="002A0C7D"/>
    <w:rsid w:val="002A201D"/>
    <w:rsid w:val="002B4D76"/>
    <w:rsid w:val="002C2682"/>
    <w:rsid w:val="002C5EF9"/>
    <w:rsid w:val="002C7762"/>
    <w:rsid w:val="002D072D"/>
    <w:rsid w:val="002D25DA"/>
    <w:rsid w:val="002D3BBE"/>
    <w:rsid w:val="002D5317"/>
    <w:rsid w:val="002E0276"/>
    <w:rsid w:val="002E43C1"/>
    <w:rsid w:val="002E55DA"/>
    <w:rsid w:val="003043D6"/>
    <w:rsid w:val="003128C6"/>
    <w:rsid w:val="0031507F"/>
    <w:rsid w:val="00330EE0"/>
    <w:rsid w:val="00332897"/>
    <w:rsid w:val="0034393E"/>
    <w:rsid w:val="003447F5"/>
    <w:rsid w:val="00357BB8"/>
    <w:rsid w:val="00385DC0"/>
    <w:rsid w:val="003A0E70"/>
    <w:rsid w:val="003A6EA9"/>
    <w:rsid w:val="003A719B"/>
    <w:rsid w:val="003B5131"/>
    <w:rsid w:val="003C5F56"/>
    <w:rsid w:val="003C734B"/>
    <w:rsid w:val="003D0401"/>
    <w:rsid w:val="003D20A2"/>
    <w:rsid w:val="003D3840"/>
    <w:rsid w:val="003E0FA9"/>
    <w:rsid w:val="003E2E12"/>
    <w:rsid w:val="003F0F45"/>
    <w:rsid w:val="003F40C7"/>
    <w:rsid w:val="00401143"/>
    <w:rsid w:val="00403C4D"/>
    <w:rsid w:val="004041F1"/>
    <w:rsid w:val="00410ADF"/>
    <w:rsid w:val="00413017"/>
    <w:rsid w:val="00417721"/>
    <w:rsid w:val="00422666"/>
    <w:rsid w:val="00426B10"/>
    <w:rsid w:val="00432A50"/>
    <w:rsid w:val="00443CC7"/>
    <w:rsid w:val="004528C5"/>
    <w:rsid w:val="004602CB"/>
    <w:rsid w:val="00462597"/>
    <w:rsid w:val="004632F1"/>
    <w:rsid w:val="0046519E"/>
    <w:rsid w:val="00467B06"/>
    <w:rsid w:val="0048155F"/>
    <w:rsid w:val="004822AF"/>
    <w:rsid w:val="00484A12"/>
    <w:rsid w:val="00486A44"/>
    <w:rsid w:val="00487166"/>
    <w:rsid w:val="004947BB"/>
    <w:rsid w:val="00494893"/>
    <w:rsid w:val="00495A29"/>
    <w:rsid w:val="004A44D6"/>
    <w:rsid w:val="004B626B"/>
    <w:rsid w:val="004B7E7E"/>
    <w:rsid w:val="004E4597"/>
    <w:rsid w:val="004F0CF6"/>
    <w:rsid w:val="004F44B7"/>
    <w:rsid w:val="00500C1C"/>
    <w:rsid w:val="00505B85"/>
    <w:rsid w:val="00514328"/>
    <w:rsid w:val="005273F7"/>
    <w:rsid w:val="00527C0F"/>
    <w:rsid w:val="00536E19"/>
    <w:rsid w:val="00542492"/>
    <w:rsid w:val="00544BF2"/>
    <w:rsid w:val="00552B37"/>
    <w:rsid w:val="00553BBE"/>
    <w:rsid w:val="00556493"/>
    <w:rsid w:val="0055738D"/>
    <w:rsid w:val="00563243"/>
    <w:rsid w:val="00565EBC"/>
    <w:rsid w:val="00572E03"/>
    <w:rsid w:val="00576DDD"/>
    <w:rsid w:val="00582137"/>
    <w:rsid w:val="005955E4"/>
    <w:rsid w:val="005A5203"/>
    <w:rsid w:val="005B2059"/>
    <w:rsid w:val="005C3511"/>
    <w:rsid w:val="005C7B07"/>
    <w:rsid w:val="005D1BB4"/>
    <w:rsid w:val="005D25E8"/>
    <w:rsid w:val="005D53FB"/>
    <w:rsid w:val="005D646B"/>
    <w:rsid w:val="005D7480"/>
    <w:rsid w:val="005E7D13"/>
    <w:rsid w:val="005F1202"/>
    <w:rsid w:val="005F305F"/>
    <w:rsid w:val="005F551B"/>
    <w:rsid w:val="006108F5"/>
    <w:rsid w:val="00613AFE"/>
    <w:rsid w:val="006227B0"/>
    <w:rsid w:val="006240C0"/>
    <w:rsid w:val="006333CE"/>
    <w:rsid w:val="00637407"/>
    <w:rsid w:val="00637E6F"/>
    <w:rsid w:val="00641AC4"/>
    <w:rsid w:val="00647166"/>
    <w:rsid w:val="006478FE"/>
    <w:rsid w:val="006548E9"/>
    <w:rsid w:val="00660065"/>
    <w:rsid w:val="00661D05"/>
    <w:rsid w:val="0067064A"/>
    <w:rsid w:val="00670C02"/>
    <w:rsid w:val="00676A43"/>
    <w:rsid w:val="00677522"/>
    <w:rsid w:val="00681BC2"/>
    <w:rsid w:val="00684C7D"/>
    <w:rsid w:val="006870CA"/>
    <w:rsid w:val="006873F7"/>
    <w:rsid w:val="006A71F3"/>
    <w:rsid w:val="006D0A1A"/>
    <w:rsid w:val="006D1ABA"/>
    <w:rsid w:val="006D5466"/>
    <w:rsid w:val="006D628B"/>
    <w:rsid w:val="006F63D6"/>
    <w:rsid w:val="00714717"/>
    <w:rsid w:val="00714E1A"/>
    <w:rsid w:val="00723B22"/>
    <w:rsid w:val="00731953"/>
    <w:rsid w:val="00731CB0"/>
    <w:rsid w:val="0073233F"/>
    <w:rsid w:val="00732602"/>
    <w:rsid w:val="007368C9"/>
    <w:rsid w:val="007433E6"/>
    <w:rsid w:val="007466A4"/>
    <w:rsid w:val="00751F5E"/>
    <w:rsid w:val="00754B3C"/>
    <w:rsid w:val="00756823"/>
    <w:rsid w:val="00756A30"/>
    <w:rsid w:val="007624F0"/>
    <w:rsid w:val="007745A7"/>
    <w:rsid w:val="00782073"/>
    <w:rsid w:val="007826B7"/>
    <w:rsid w:val="00793398"/>
    <w:rsid w:val="007A1161"/>
    <w:rsid w:val="007B68BB"/>
    <w:rsid w:val="007C03F2"/>
    <w:rsid w:val="007C1B31"/>
    <w:rsid w:val="007C711F"/>
    <w:rsid w:val="007D0C32"/>
    <w:rsid w:val="007F11FC"/>
    <w:rsid w:val="007F22E6"/>
    <w:rsid w:val="007F242B"/>
    <w:rsid w:val="00820F4F"/>
    <w:rsid w:val="008262A4"/>
    <w:rsid w:val="00827A0F"/>
    <w:rsid w:val="0083707F"/>
    <w:rsid w:val="00842EEA"/>
    <w:rsid w:val="0084635B"/>
    <w:rsid w:val="00846909"/>
    <w:rsid w:val="00862511"/>
    <w:rsid w:val="00866416"/>
    <w:rsid w:val="008665C2"/>
    <w:rsid w:val="008703BD"/>
    <w:rsid w:val="00882DA8"/>
    <w:rsid w:val="00886B86"/>
    <w:rsid w:val="008911FC"/>
    <w:rsid w:val="00891425"/>
    <w:rsid w:val="008A313E"/>
    <w:rsid w:val="008A6724"/>
    <w:rsid w:val="008B4061"/>
    <w:rsid w:val="008B6030"/>
    <w:rsid w:val="008B6B2D"/>
    <w:rsid w:val="008C0CB6"/>
    <w:rsid w:val="008C288A"/>
    <w:rsid w:val="008C3F6B"/>
    <w:rsid w:val="008C6970"/>
    <w:rsid w:val="008C7826"/>
    <w:rsid w:val="008E5748"/>
    <w:rsid w:val="008F0F3C"/>
    <w:rsid w:val="008F4CA8"/>
    <w:rsid w:val="00900C19"/>
    <w:rsid w:val="00903282"/>
    <w:rsid w:val="009068C2"/>
    <w:rsid w:val="0091183F"/>
    <w:rsid w:val="009121FD"/>
    <w:rsid w:val="00912AF1"/>
    <w:rsid w:val="009139AA"/>
    <w:rsid w:val="00913FFF"/>
    <w:rsid w:val="00931784"/>
    <w:rsid w:val="00937547"/>
    <w:rsid w:val="0094357A"/>
    <w:rsid w:val="0096196D"/>
    <w:rsid w:val="009638D8"/>
    <w:rsid w:val="00973D92"/>
    <w:rsid w:val="00981952"/>
    <w:rsid w:val="00991217"/>
    <w:rsid w:val="009A2CEA"/>
    <w:rsid w:val="009A7522"/>
    <w:rsid w:val="009B03E1"/>
    <w:rsid w:val="009B2128"/>
    <w:rsid w:val="009B53CB"/>
    <w:rsid w:val="009C0B29"/>
    <w:rsid w:val="009C0EB7"/>
    <w:rsid w:val="009C79EC"/>
    <w:rsid w:val="009D47DB"/>
    <w:rsid w:val="009D704D"/>
    <w:rsid w:val="009F040C"/>
    <w:rsid w:val="009F3BE2"/>
    <w:rsid w:val="009F5D9B"/>
    <w:rsid w:val="009F7FD7"/>
    <w:rsid w:val="00A00A55"/>
    <w:rsid w:val="00A1347C"/>
    <w:rsid w:val="00A154BA"/>
    <w:rsid w:val="00A2481F"/>
    <w:rsid w:val="00A24B3F"/>
    <w:rsid w:val="00A25294"/>
    <w:rsid w:val="00A26762"/>
    <w:rsid w:val="00A52436"/>
    <w:rsid w:val="00A53F09"/>
    <w:rsid w:val="00A672C1"/>
    <w:rsid w:val="00A70990"/>
    <w:rsid w:val="00A757F4"/>
    <w:rsid w:val="00A824F0"/>
    <w:rsid w:val="00A83F06"/>
    <w:rsid w:val="00A869BC"/>
    <w:rsid w:val="00A950EC"/>
    <w:rsid w:val="00AA21F9"/>
    <w:rsid w:val="00AA600A"/>
    <w:rsid w:val="00AA60C3"/>
    <w:rsid w:val="00AC030D"/>
    <w:rsid w:val="00AC28AF"/>
    <w:rsid w:val="00AC2AB1"/>
    <w:rsid w:val="00AC5A27"/>
    <w:rsid w:val="00AE3BFA"/>
    <w:rsid w:val="00AF730A"/>
    <w:rsid w:val="00B13D80"/>
    <w:rsid w:val="00B1642B"/>
    <w:rsid w:val="00B16B00"/>
    <w:rsid w:val="00B235A8"/>
    <w:rsid w:val="00B25D5D"/>
    <w:rsid w:val="00B27BDB"/>
    <w:rsid w:val="00B40B34"/>
    <w:rsid w:val="00B43186"/>
    <w:rsid w:val="00B46584"/>
    <w:rsid w:val="00B47488"/>
    <w:rsid w:val="00B511C9"/>
    <w:rsid w:val="00B70F72"/>
    <w:rsid w:val="00B77D7A"/>
    <w:rsid w:val="00B81287"/>
    <w:rsid w:val="00B81365"/>
    <w:rsid w:val="00B8490C"/>
    <w:rsid w:val="00B8746D"/>
    <w:rsid w:val="00B91051"/>
    <w:rsid w:val="00B9120F"/>
    <w:rsid w:val="00BB6981"/>
    <w:rsid w:val="00BC5D13"/>
    <w:rsid w:val="00BC5E27"/>
    <w:rsid w:val="00BC6458"/>
    <w:rsid w:val="00BD3349"/>
    <w:rsid w:val="00BD5FC9"/>
    <w:rsid w:val="00BE50CE"/>
    <w:rsid w:val="00BF6EC8"/>
    <w:rsid w:val="00C0012D"/>
    <w:rsid w:val="00C025FA"/>
    <w:rsid w:val="00C10F63"/>
    <w:rsid w:val="00C144B3"/>
    <w:rsid w:val="00C166A3"/>
    <w:rsid w:val="00C35BCE"/>
    <w:rsid w:val="00C47A00"/>
    <w:rsid w:val="00C81CA5"/>
    <w:rsid w:val="00C81D90"/>
    <w:rsid w:val="00CA335D"/>
    <w:rsid w:val="00CA5E6D"/>
    <w:rsid w:val="00CB43D8"/>
    <w:rsid w:val="00CB6526"/>
    <w:rsid w:val="00CB6A3E"/>
    <w:rsid w:val="00CC192D"/>
    <w:rsid w:val="00CC5288"/>
    <w:rsid w:val="00CD6A65"/>
    <w:rsid w:val="00CE253F"/>
    <w:rsid w:val="00CE3327"/>
    <w:rsid w:val="00CE5020"/>
    <w:rsid w:val="00CE76C0"/>
    <w:rsid w:val="00CF45A2"/>
    <w:rsid w:val="00D028AB"/>
    <w:rsid w:val="00D03EE1"/>
    <w:rsid w:val="00D160AC"/>
    <w:rsid w:val="00D20CB6"/>
    <w:rsid w:val="00D236B8"/>
    <w:rsid w:val="00D32370"/>
    <w:rsid w:val="00D516B5"/>
    <w:rsid w:val="00D52C14"/>
    <w:rsid w:val="00D52DD3"/>
    <w:rsid w:val="00D54A66"/>
    <w:rsid w:val="00D63A82"/>
    <w:rsid w:val="00D6623E"/>
    <w:rsid w:val="00D66655"/>
    <w:rsid w:val="00D77E62"/>
    <w:rsid w:val="00D80B38"/>
    <w:rsid w:val="00D81EC0"/>
    <w:rsid w:val="00D8370E"/>
    <w:rsid w:val="00D90395"/>
    <w:rsid w:val="00DA7E5B"/>
    <w:rsid w:val="00DB7CF3"/>
    <w:rsid w:val="00DC11B1"/>
    <w:rsid w:val="00DD1239"/>
    <w:rsid w:val="00DD3C25"/>
    <w:rsid w:val="00DD55A2"/>
    <w:rsid w:val="00DD5DFB"/>
    <w:rsid w:val="00DE1681"/>
    <w:rsid w:val="00DE4687"/>
    <w:rsid w:val="00DF6384"/>
    <w:rsid w:val="00E03BA9"/>
    <w:rsid w:val="00E11C89"/>
    <w:rsid w:val="00E14459"/>
    <w:rsid w:val="00E16117"/>
    <w:rsid w:val="00E17B9D"/>
    <w:rsid w:val="00E24D48"/>
    <w:rsid w:val="00E3056B"/>
    <w:rsid w:val="00E41171"/>
    <w:rsid w:val="00E475EF"/>
    <w:rsid w:val="00E56B89"/>
    <w:rsid w:val="00E65F63"/>
    <w:rsid w:val="00E74141"/>
    <w:rsid w:val="00E764A0"/>
    <w:rsid w:val="00E76A4B"/>
    <w:rsid w:val="00E811DA"/>
    <w:rsid w:val="00E94E21"/>
    <w:rsid w:val="00E9692F"/>
    <w:rsid w:val="00EC7C51"/>
    <w:rsid w:val="00ED08EA"/>
    <w:rsid w:val="00ED1D42"/>
    <w:rsid w:val="00EE70D6"/>
    <w:rsid w:val="00EF1800"/>
    <w:rsid w:val="00F00464"/>
    <w:rsid w:val="00F01428"/>
    <w:rsid w:val="00F17D16"/>
    <w:rsid w:val="00F3172F"/>
    <w:rsid w:val="00F61740"/>
    <w:rsid w:val="00F62B56"/>
    <w:rsid w:val="00F65006"/>
    <w:rsid w:val="00F831D5"/>
    <w:rsid w:val="00F8471B"/>
    <w:rsid w:val="00F86AA8"/>
    <w:rsid w:val="00F937CF"/>
    <w:rsid w:val="00F96623"/>
    <w:rsid w:val="00F97727"/>
    <w:rsid w:val="00FA2EDA"/>
    <w:rsid w:val="00FA4AEA"/>
    <w:rsid w:val="00FA79E2"/>
    <w:rsid w:val="00FA7C33"/>
    <w:rsid w:val="00FB59B8"/>
    <w:rsid w:val="00FC0D23"/>
    <w:rsid w:val="00FC1D53"/>
    <w:rsid w:val="00FC6B54"/>
    <w:rsid w:val="00FD3053"/>
    <w:rsid w:val="00FD3946"/>
    <w:rsid w:val="00FD79A4"/>
    <w:rsid w:val="00FE233E"/>
    <w:rsid w:val="00FE53E4"/>
    <w:rsid w:val="00FE6BF3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972E"/>
  <w15:docId w15:val="{EA1D3D34-D925-452B-8715-88D10631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FB"/>
  </w:style>
  <w:style w:type="paragraph" w:styleId="1">
    <w:name w:val="heading 1"/>
    <w:next w:val="a"/>
    <w:link w:val="10"/>
    <w:uiPriority w:val="9"/>
    <w:unhideWhenUsed/>
    <w:qFormat/>
    <w:rsid w:val="005A5203"/>
    <w:pPr>
      <w:keepNext/>
      <w:keepLines/>
      <w:numPr>
        <w:numId w:val="29"/>
      </w:numPr>
      <w:spacing w:after="73" w:line="240" w:lineRule="auto"/>
      <w:ind w:right="-15"/>
      <w:outlineLvl w:val="0"/>
    </w:pPr>
    <w:rPr>
      <w:rFonts w:ascii="Times New Roman" w:eastAsia="Times New Roman" w:hAnsi="Times New Roman" w:cs="Times New Roman"/>
      <w:b/>
      <w:color w:val="000000"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80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900C19"/>
    <w:rPr>
      <w:rFonts w:ascii="Times New Roman" w:hAnsi="Times New Roman"/>
      <w:b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00C19"/>
    <w:pPr>
      <w:widowControl w:val="0"/>
      <w:shd w:val="clear" w:color="auto" w:fill="FFFFFF"/>
      <w:spacing w:after="1320" w:line="326" w:lineRule="exact"/>
      <w:ind w:hanging="1840"/>
      <w:jc w:val="center"/>
    </w:pPr>
    <w:rPr>
      <w:rFonts w:ascii="Times New Roman" w:hAnsi="Times New Roman"/>
      <w:b/>
      <w:sz w:val="28"/>
    </w:rPr>
  </w:style>
  <w:style w:type="paragraph" w:customStyle="1" w:styleId="rvps2">
    <w:name w:val="rvps2"/>
    <w:basedOn w:val="a"/>
    <w:rsid w:val="0091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1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1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3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">
    <w:name w:val="ListLabel 2"/>
    <w:rsid w:val="00793398"/>
    <w:rPr>
      <w:rFonts w:cs="Wingdings"/>
    </w:rPr>
  </w:style>
  <w:style w:type="paragraph" w:styleId="a8">
    <w:name w:val="Body Text"/>
    <w:basedOn w:val="a"/>
    <w:link w:val="a9"/>
    <w:rsid w:val="00AF73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uk-UA" w:eastAsia="zh-CN"/>
    </w:rPr>
  </w:style>
  <w:style w:type="character" w:customStyle="1" w:styleId="a9">
    <w:name w:val="Основной текст Знак"/>
    <w:basedOn w:val="a0"/>
    <w:link w:val="a8"/>
    <w:rsid w:val="00AF730A"/>
    <w:rPr>
      <w:rFonts w:ascii="Times New Roman" w:eastAsia="Times New Roman" w:hAnsi="Times New Roman" w:cs="Times New Roman"/>
      <w:b/>
      <w:sz w:val="40"/>
      <w:szCs w:val="20"/>
      <w:lang w:val="uk-UA" w:eastAsia="zh-CN"/>
    </w:rPr>
  </w:style>
  <w:style w:type="character" w:customStyle="1" w:styleId="normaltextrun">
    <w:name w:val="normaltextrun"/>
    <w:basedOn w:val="a0"/>
    <w:rsid w:val="008C6970"/>
  </w:style>
  <w:style w:type="character" w:customStyle="1" w:styleId="spellingerror">
    <w:name w:val="spellingerror"/>
    <w:basedOn w:val="a0"/>
    <w:rsid w:val="008C6970"/>
  </w:style>
  <w:style w:type="character" w:customStyle="1" w:styleId="eop">
    <w:name w:val="eop"/>
    <w:basedOn w:val="a0"/>
    <w:rsid w:val="008C6970"/>
  </w:style>
  <w:style w:type="paragraph" w:customStyle="1" w:styleId="paragraph">
    <w:name w:val="paragraph"/>
    <w:basedOn w:val="a"/>
    <w:rsid w:val="008C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DE1681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D236B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F6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2B56"/>
  </w:style>
  <w:style w:type="paragraph" w:styleId="ae">
    <w:name w:val="footer"/>
    <w:basedOn w:val="a"/>
    <w:link w:val="af"/>
    <w:uiPriority w:val="99"/>
    <w:unhideWhenUsed/>
    <w:rsid w:val="00F6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2B56"/>
  </w:style>
  <w:style w:type="paragraph" w:customStyle="1" w:styleId="11">
    <w:name w:val="Абзац списка1"/>
    <w:basedOn w:val="a"/>
    <w:rsid w:val="005273F7"/>
    <w:pPr>
      <w:spacing w:after="200" w:line="276" w:lineRule="auto"/>
      <w:ind w:left="720"/>
    </w:pPr>
    <w:rPr>
      <w:rFonts w:ascii="Calibri" w:eastAsia="Times New Roman" w:hAnsi="Calibri" w:cs="Calibri"/>
      <w:lang w:val="uk-UA"/>
    </w:rPr>
  </w:style>
  <w:style w:type="paragraph" w:customStyle="1" w:styleId="rvps6">
    <w:name w:val="rvps6"/>
    <w:basedOn w:val="a"/>
    <w:rsid w:val="007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7F11FC"/>
  </w:style>
  <w:style w:type="paragraph" w:customStyle="1" w:styleId="rvps7">
    <w:name w:val="rvps7"/>
    <w:basedOn w:val="a"/>
    <w:rsid w:val="007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7F11FC"/>
  </w:style>
  <w:style w:type="paragraph" w:customStyle="1" w:styleId="Standard">
    <w:name w:val="Standard"/>
    <w:rsid w:val="001E44AA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uk-UA" w:eastAsia="zh-CN" w:bidi="hi-IN"/>
    </w:rPr>
  </w:style>
  <w:style w:type="numbering" w:customStyle="1" w:styleId="WWNum3">
    <w:name w:val="WWNum3"/>
    <w:rsid w:val="001E44AA"/>
    <w:pPr>
      <w:numPr>
        <w:numId w:val="1"/>
      </w:numPr>
    </w:pPr>
  </w:style>
  <w:style w:type="paragraph" w:customStyle="1" w:styleId="Default">
    <w:name w:val="Default"/>
    <w:rsid w:val="00233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0">
    <w:name w:val="Абзац списку"/>
    <w:basedOn w:val="a"/>
    <w:rsid w:val="00233A0B"/>
    <w:pPr>
      <w:widowControl w:val="0"/>
      <w:suppressAutoHyphens/>
      <w:spacing w:after="200" w:line="276" w:lineRule="auto"/>
      <w:ind w:left="720"/>
      <w:textAlignment w:val="baseline"/>
    </w:pPr>
    <w:rPr>
      <w:rFonts w:ascii="Liberation Serif" w:eastAsia="Lucida Sans Unicode" w:hAnsi="Liberation Serif" w:cs="Mangal"/>
      <w:kern w:val="1"/>
      <w:lang w:val="en-US" w:eastAsia="zh-CN" w:bidi="en-US"/>
    </w:rPr>
  </w:style>
  <w:style w:type="character" w:customStyle="1" w:styleId="rvts0">
    <w:name w:val="rvts0"/>
    <w:basedOn w:val="a0"/>
    <w:rsid w:val="002D3BBE"/>
  </w:style>
  <w:style w:type="character" w:customStyle="1" w:styleId="10">
    <w:name w:val="Заголовок 1 Знак"/>
    <w:basedOn w:val="a0"/>
    <w:link w:val="1"/>
    <w:uiPriority w:val="9"/>
    <w:rsid w:val="005A5203"/>
    <w:rPr>
      <w:rFonts w:ascii="Times New Roman" w:eastAsia="Times New Roman" w:hAnsi="Times New Roman" w:cs="Times New Roman"/>
      <w:b/>
      <w:color w:val="000000"/>
      <w:sz w:val="26"/>
      <w:lang w:val="uk-UA" w:eastAsia="uk-UA"/>
    </w:rPr>
  </w:style>
  <w:style w:type="character" w:styleId="af1">
    <w:name w:val="Strong"/>
    <w:basedOn w:val="a0"/>
    <w:uiPriority w:val="22"/>
    <w:qFormat/>
    <w:rsid w:val="009068C2"/>
    <w:rPr>
      <w:b/>
      <w:bCs/>
    </w:rPr>
  </w:style>
  <w:style w:type="paragraph" w:customStyle="1" w:styleId="docdata">
    <w:name w:val="docdata"/>
    <w:aliases w:val="docy,v5,5598,baiaagaaboqcaaad/xmaaaunfaaaaaaaaaaaaaaaaaaaaaaaaaaaaaaaaaaaaaaaaaaaaaaaaaaaaaaaaaaaaaaaaaaaaaaaaaaaaaaaaaaaaaaaaaaaaaaaaaaaaaaaaaaaaaaaaaaaaaaaaaaaaaaaaaaaaaaaaaaaaaaaaaaaaaaaaaaaaaaaaaaaaaaaaaaaaaaaaaaaaaaaaaaaaaaaaaaaaaaaaaaaaaaa"/>
    <w:basedOn w:val="a"/>
    <w:rsid w:val="004B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locked/>
    <w:rsid w:val="008C782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2">
    <w:name w:val="Emphasis"/>
    <w:uiPriority w:val="20"/>
    <w:qFormat/>
    <w:rsid w:val="00E03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35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1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9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80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8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Denga</dc:creator>
  <cp:lastModifiedBy>Denga N.M. nout</cp:lastModifiedBy>
  <cp:revision>4</cp:revision>
  <cp:lastPrinted>2018-12-20T10:54:00Z</cp:lastPrinted>
  <dcterms:created xsi:type="dcterms:W3CDTF">2021-02-12T09:40:00Z</dcterms:created>
  <dcterms:modified xsi:type="dcterms:W3CDTF">2021-02-12T09:42:00Z</dcterms:modified>
</cp:coreProperties>
</file>